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ABAD1" w14:textId="77777777" w:rsidR="00277269" w:rsidRDefault="00277269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Рекомендації</w:t>
      </w:r>
    </w:p>
    <w:p w14:paraId="5D2954AC" w14:textId="77777777" w:rsidR="00277269" w:rsidRDefault="00277269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щодо проведення ІІ етапу Всеукраїнської учнівської олімпіади </w:t>
      </w:r>
    </w:p>
    <w:p w14:paraId="1771B983" w14:textId="77777777" w:rsidR="00277269" w:rsidRDefault="00277269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географії у 20</w:t>
      </w:r>
      <w:r w:rsidR="000C56DA">
        <w:rPr>
          <w:b/>
          <w:sz w:val="28"/>
          <w:szCs w:val="28"/>
          <w:lang w:val="uk-UA"/>
        </w:rPr>
        <w:t>2</w:t>
      </w:r>
      <w:r w:rsidR="00630478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/20</w:t>
      </w:r>
      <w:r w:rsidR="00030A72">
        <w:rPr>
          <w:b/>
          <w:sz w:val="28"/>
          <w:szCs w:val="28"/>
          <w:lang w:val="uk-UA"/>
        </w:rPr>
        <w:t>2</w:t>
      </w:r>
      <w:r w:rsidR="00630478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 xml:space="preserve"> навчальному році</w:t>
      </w:r>
    </w:p>
    <w:p w14:paraId="672A6659" w14:textId="77777777" w:rsidR="00EF480F" w:rsidRDefault="00EF480F">
      <w:pPr>
        <w:ind w:firstLine="709"/>
        <w:jc w:val="center"/>
        <w:rPr>
          <w:b/>
          <w:sz w:val="28"/>
          <w:szCs w:val="28"/>
          <w:lang w:val="uk-UA"/>
        </w:rPr>
      </w:pPr>
    </w:p>
    <w:p w14:paraId="1EF95F67" w14:textId="77777777" w:rsidR="003E4B6E" w:rsidRDefault="003E4B6E" w:rsidP="65EF5A22">
      <w:pPr>
        <w:ind w:left="4962"/>
        <w:jc w:val="both"/>
        <w:rPr>
          <w:i/>
          <w:iCs/>
          <w:color w:val="000000"/>
          <w:sz w:val="28"/>
          <w:szCs w:val="28"/>
          <w:lang w:val="uk-UA"/>
        </w:rPr>
      </w:pPr>
      <w:r w:rsidRPr="00515617">
        <w:rPr>
          <w:i/>
          <w:iCs/>
          <w:color w:val="000000"/>
          <w:sz w:val="28"/>
          <w:szCs w:val="28"/>
          <w:lang w:val="uk-UA"/>
        </w:rPr>
        <w:t xml:space="preserve">О.М. Саввіч, методист Центру методичної та аналітичної роботи; </w:t>
      </w:r>
    </w:p>
    <w:p w14:paraId="3F187164" w14:textId="77777777" w:rsidR="00EF480F" w:rsidRPr="003E4B6E" w:rsidRDefault="003E4B6E" w:rsidP="65EF5A22">
      <w:pPr>
        <w:ind w:left="4962"/>
        <w:jc w:val="both"/>
        <w:rPr>
          <w:b/>
          <w:bCs/>
          <w:i/>
          <w:iCs/>
          <w:sz w:val="28"/>
          <w:szCs w:val="28"/>
          <w:lang w:val="uk-UA"/>
        </w:rPr>
      </w:pPr>
      <w:r w:rsidRPr="00515617">
        <w:rPr>
          <w:i/>
          <w:iCs/>
          <w:color w:val="000000"/>
          <w:sz w:val="28"/>
          <w:szCs w:val="28"/>
          <w:lang w:val="uk-UA"/>
        </w:rPr>
        <w:t>О.І. Грінченко, старший викладач кафедри соціально-гуманітарної освіти</w:t>
      </w:r>
    </w:p>
    <w:p w14:paraId="5DAB6C7B" w14:textId="77777777" w:rsidR="00582DF0" w:rsidRPr="00582DF0" w:rsidRDefault="00582DF0">
      <w:pPr>
        <w:ind w:firstLine="709"/>
        <w:jc w:val="center"/>
        <w:rPr>
          <w:sz w:val="8"/>
          <w:szCs w:val="8"/>
          <w:lang w:val="uk-UA"/>
        </w:rPr>
      </w:pPr>
    </w:p>
    <w:p w14:paraId="118FEEB6" w14:textId="77777777" w:rsidR="00AA4DE1" w:rsidRPr="00AA4DE1" w:rsidRDefault="00AA4DE1" w:rsidP="00AA4DE1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AA4DE1">
        <w:rPr>
          <w:iCs/>
          <w:color w:val="000000"/>
          <w:sz w:val="28"/>
          <w:szCs w:val="28"/>
          <w:lang w:val="uk-UA"/>
        </w:rPr>
        <w:t xml:space="preserve">На виконання наказу Міністерства освіти і науки України від 17.08.2021 № 914 «Про проведення Всеукраїнських учнівських олімпіад і турнірів з навчальних предметів у 2021/2022 навчальному році», відповідно до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22.09.2011 № 1099, зареєстрованого в Міністерстві юстиції України 17.11.2011 за № 1318/20056, у </w:t>
      </w:r>
      <w:r w:rsidRPr="00AA4DE1">
        <w:rPr>
          <w:b/>
          <w:iCs/>
          <w:color w:val="000000"/>
          <w:sz w:val="28"/>
          <w:szCs w:val="28"/>
          <w:lang w:val="uk-UA"/>
        </w:rPr>
        <w:t>районах</w:t>
      </w:r>
      <w:r w:rsidRPr="00AA4DE1">
        <w:rPr>
          <w:iCs/>
          <w:color w:val="000000"/>
          <w:sz w:val="28"/>
          <w:szCs w:val="28"/>
          <w:lang w:val="uk-UA"/>
        </w:rPr>
        <w:t xml:space="preserve"> Харківської області та міста Харкова буде проведено ІІ (районний) етап Всеукраїнських учнівських олімпіад. </w:t>
      </w:r>
    </w:p>
    <w:p w14:paraId="14CB36D3" w14:textId="77777777" w:rsidR="00AA4DE1" w:rsidRPr="000E6A1F" w:rsidRDefault="00AA4DE1" w:rsidP="00AA4DE1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0E6A1F">
        <w:rPr>
          <w:iCs/>
          <w:color w:val="000000"/>
          <w:sz w:val="28"/>
          <w:szCs w:val="28"/>
          <w:lang w:val="uk-UA"/>
        </w:rPr>
        <w:t xml:space="preserve">Отже, змагання відбуватимуться </w:t>
      </w:r>
      <w:r w:rsidRPr="000E6A1F">
        <w:rPr>
          <w:b/>
          <w:iCs/>
          <w:color w:val="000000"/>
          <w:sz w:val="28"/>
          <w:szCs w:val="28"/>
          <w:lang w:val="uk-UA"/>
        </w:rPr>
        <w:t>на рівні районів</w:t>
      </w:r>
      <w:r w:rsidRPr="000E6A1F">
        <w:rPr>
          <w:iCs/>
          <w:color w:val="000000"/>
          <w:sz w:val="28"/>
          <w:szCs w:val="28"/>
          <w:lang w:val="uk-UA"/>
        </w:rPr>
        <w:t xml:space="preserve">, а не територіальних громад. Для їх проведення створюються </w:t>
      </w:r>
      <w:r w:rsidRPr="000E6A1F">
        <w:rPr>
          <w:b/>
          <w:iCs/>
          <w:color w:val="000000"/>
          <w:sz w:val="28"/>
          <w:szCs w:val="28"/>
          <w:lang w:val="uk-UA"/>
        </w:rPr>
        <w:t>районні оргкомітет і журі</w:t>
      </w:r>
      <w:r w:rsidRPr="000E6A1F">
        <w:rPr>
          <w:iCs/>
          <w:color w:val="000000"/>
          <w:sz w:val="28"/>
          <w:szCs w:val="28"/>
          <w:lang w:val="uk-UA"/>
        </w:rPr>
        <w:t>. Відповідно в ІІІ (обласному) етапі олімпіад братимуть участь команди районів області та міста Харкова, а також команди закладів міського підпорядкування м. Харкова, закладів обласного та державного підпорядкування, КЗ «Обдарованість»</w:t>
      </w:r>
      <w:r w:rsidR="000E6A1F" w:rsidRPr="000E6A1F">
        <w:rPr>
          <w:iCs/>
          <w:color w:val="000000"/>
          <w:sz w:val="28"/>
          <w:szCs w:val="28"/>
          <w:lang w:val="uk-UA"/>
        </w:rPr>
        <w:t>.</w:t>
      </w:r>
    </w:p>
    <w:p w14:paraId="4AED7CDD" w14:textId="1B30A4AA" w:rsidR="000E6A1F" w:rsidRDefault="000E6A1F" w:rsidP="000E6A1F">
      <w:pPr>
        <w:ind w:firstLine="709"/>
        <w:jc w:val="both"/>
        <w:rPr>
          <w:sz w:val="28"/>
          <w:szCs w:val="28"/>
          <w:lang w:val="uk-UA"/>
        </w:rPr>
      </w:pPr>
      <w:r w:rsidRPr="65EF5A22">
        <w:rPr>
          <w:sz w:val="28"/>
          <w:szCs w:val="28"/>
          <w:lang w:val="uk-UA"/>
        </w:rPr>
        <w:t>Основною метою проведення олімпіади з географії є</w:t>
      </w:r>
      <w:r w:rsidR="6EFFF04F" w:rsidRPr="65EF5A22">
        <w:rPr>
          <w:sz w:val="28"/>
          <w:szCs w:val="28"/>
          <w:lang w:val="uk-UA"/>
        </w:rPr>
        <w:t xml:space="preserve"> </w:t>
      </w:r>
      <w:r w:rsidR="00E26701">
        <w:rPr>
          <w:sz w:val="28"/>
          <w:szCs w:val="28"/>
          <w:lang w:val="uk-UA"/>
        </w:rPr>
        <w:t>активізація</w:t>
      </w:r>
      <w:r w:rsidRPr="65EF5A22">
        <w:rPr>
          <w:sz w:val="28"/>
          <w:szCs w:val="28"/>
          <w:lang w:val="uk-UA"/>
        </w:rPr>
        <w:t xml:space="preserve"> творчих здібностей</w:t>
      </w:r>
      <w:r w:rsidR="01AF815A" w:rsidRPr="65EF5A22">
        <w:rPr>
          <w:sz w:val="28"/>
          <w:szCs w:val="28"/>
          <w:lang w:val="uk-UA"/>
        </w:rPr>
        <w:t xml:space="preserve"> учнів</w:t>
      </w:r>
      <w:r w:rsidRPr="65EF5A22">
        <w:rPr>
          <w:sz w:val="28"/>
          <w:szCs w:val="28"/>
          <w:lang w:val="uk-UA"/>
        </w:rPr>
        <w:t xml:space="preserve">, </w:t>
      </w:r>
      <w:r w:rsidR="00E26701" w:rsidRPr="000F5712">
        <w:rPr>
          <w:iCs/>
          <w:color w:val="000000"/>
          <w:sz w:val="28"/>
          <w:szCs w:val="28"/>
          <w:lang w:val="uk-UA"/>
        </w:rPr>
        <w:t>створення умов для їхнього розвитку та самовдосконалення</w:t>
      </w:r>
      <w:r w:rsidR="00E26701">
        <w:rPr>
          <w:iCs/>
          <w:color w:val="000000"/>
          <w:sz w:val="28"/>
          <w:szCs w:val="28"/>
          <w:lang w:val="uk-UA"/>
        </w:rPr>
        <w:t>,</w:t>
      </w:r>
      <w:r w:rsidR="00E26701" w:rsidRPr="65EF5A22">
        <w:rPr>
          <w:sz w:val="28"/>
          <w:szCs w:val="28"/>
          <w:lang w:val="uk-UA"/>
        </w:rPr>
        <w:t xml:space="preserve"> </w:t>
      </w:r>
      <w:r w:rsidRPr="65EF5A22">
        <w:rPr>
          <w:sz w:val="28"/>
          <w:szCs w:val="28"/>
          <w:lang w:val="uk-UA"/>
        </w:rPr>
        <w:t>популяризація географії як шкільного предмета серед учнівської молоді.</w:t>
      </w:r>
    </w:p>
    <w:p w14:paraId="20BDFF6C" w14:textId="77777777" w:rsidR="00AA4DE1" w:rsidRPr="000E6A1F" w:rsidRDefault="00AA4DE1" w:rsidP="00AA4DE1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0E6A1F">
        <w:rPr>
          <w:iCs/>
          <w:color w:val="000000"/>
          <w:sz w:val="28"/>
          <w:szCs w:val="28"/>
          <w:lang w:val="uk-UA"/>
        </w:rPr>
        <w:t xml:space="preserve">Відповідно до листа Міністерства освіти і науки України № 1/19275-21 від 08.11.2021 «Про особливості проведення ІІ та ІІІ етапів Всеукраїнських учнівських олімпіад» та листа Міністерства охорони здоров’я України № 26-04/32348/2-21 від 04.11.2021 ІІ етап Всеукраїнської учнівської олімпіади у 2021/2022 </w:t>
      </w:r>
      <w:proofErr w:type="spellStart"/>
      <w:r w:rsidRPr="000E6A1F">
        <w:rPr>
          <w:iCs/>
          <w:color w:val="000000"/>
          <w:sz w:val="28"/>
          <w:szCs w:val="28"/>
          <w:lang w:val="uk-UA"/>
        </w:rPr>
        <w:t>н.р</w:t>
      </w:r>
      <w:proofErr w:type="spellEnd"/>
      <w:r w:rsidRPr="000E6A1F">
        <w:rPr>
          <w:iCs/>
          <w:color w:val="000000"/>
          <w:sz w:val="28"/>
          <w:szCs w:val="28"/>
          <w:lang w:val="uk-UA"/>
        </w:rPr>
        <w:t xml:space="preserve">. має бути проведений із дотриманням вимог Постанови Кабінету Міністрів України від 09.12.2020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Pr="000E6A1F">
        <w:rPr>
          <w:iCs/>
          <w:color w:val="000000"/>
          <w:sz w:val="28"/>
          <w:szCs w:val="28"/>
          <w:lang w:val="uk-UA"/>
        </w:rPr>
        <w:t>коронавірусом</w:t>
      </w:r>
      <w:proofErr w:type="spellEnd"/>
      <w:r w:rsidRPr="000E6A1F">
        <w:rPr>
          <w:iCs/>
          <w:color w:val="000000"/>
          <w:sz w:val="28"/>
          <w:szCs w:val="28"/>
          <w:lang w:val="uk-UA"/>
        </w:rPr>
        <w:t xml:space="preserve"> SARS-CoV-2» (</w:t>
      </w:r>
      <w:r w:rsidRPr="000E6A1F">
        <w:rPr>
          <w:i/>
          <w:iCs/>
          <w:color w:val="000000"/>
          <w:sz w:val="28"/>
          <w:szCs w:val="28"/>
          <w:lang w:val="uk-UA"/>
        </w:rPr>
        <w:t>згідно з поділом на зелену, жовту, помаранчеву, червону зони</w:t>
      </w:r>
      <w:r w:rsidRPr="000E6A1F">
        <w:rPr>
          <w:iCs/>
          <w:color w:val="000000"/>
          <w:sz w:val="28"/>
          <w:szCs w:val="28"/>
          <w:lang w:val="uk-UA"/>
        </w:rPr>
        <w:t xml:space="preserve">) та протиепідемічних заходів у закладах освіти на період дії карантину у зв’язку з поширенням </w:t>
      </w:r>
      <w:proofErr w:type="spellStart"/>
      <w:r w:rsidRPr="000E6A1F">
        <w:rPr>
          <w:iCs/>
          <w:color w:val="000000"/>
          <w:sz w:val="28"/>
          <w:szCs w:val="28"/>
          <w:lang w:val="uk-UA"/>
        </w:rPr>
        <w:t>коронавірусної</w:t>
      </w:r>
      <w:proofErr w:type="spellEnd"/>
      <w:r w:rsidRPr="000E6A1F">
        <w:rPr>
          <w:iCs/>
          <w:color w:val="000000"/>
          <w:sz w:val="28"/>
          <w:szCs w:val="28"/>
          <w:lang w:val="uk-UA"/>
        </w:rPr>
        <w:t xml:space="preserve"> хвороби (COVID-19), затверджених постановою головного державного санітарного лікаря України від 06.09.2021 № 10.</w:t>
      </w:r>
    </w:p>
    <w:p w14:paraId="103F6204" w14:textId="75BAB60A" w:rsidR="00AA4DE1" w:rsidRDefault="00AA4DE1" w:rsidP="00AA4DE1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0E6A1F">
        <w:rPr>
          <w:iCs/>
          <w:color w:val="000000"/>
          <w:sz w:val="28"/>
          <w:szCs w:val="28"/>
          <w:lang w:val="uk-UA"/>
        </w:rPr>
        <w:t xml:space="preserve">У зв’язку із вищевикладеним пропонуємо районам області та м. Харкова </w:t>
      </w:r>
      <w:r w:rsidRPr="000E6A1F">
        <w:rPr>
          <w:b/>
          <w:iCs/>
          <w:color w:val="000000"/>
          <w:sz w:val="28"/>
          <w:szCs w:val="28"/>
          <w:lang w:val="uk-UA"/>
        </w:rPr>
        <w:t>самостійно обрати формат</w:t>
      </w:r>
      <w:r w:rsidRPr="000E6A1F">
        <w:rPr>
          <w:iCs/>
          <w:color w:val="000000"/>
          <w:sz w:val="28"/>
          <w:szCs w:val="28"/>
          <w:lang w:val="uk-UA"/>
        </w:rPr>
        <w:t xml:space="preserve"> проведення</w:t>
      </w:r>
      <w:r w:rsidRPr="000E6A1F">
        <w:rPr>
          <w:iCs/>
          <w:color w:val="000000"/>
          <w:sz w:val="28"/>
          <w:szCs w:val="28"/>
        </w:rPr>
        <w:t xml:space="preserve"> </w:t>
      </w:r>
      <w:r w:rsidRPr="000E6A1F">
        <w:rPr>
          <w:iCs/>
          <w:color w:val="000000"/>
          <w:sz w:val="28"/>
          <w:szCs w:val="28"/>
          <w:lang w:val="uk-UA"/>
        </w:rPr>
        <w:t>ІІ етапу олімпіади: очний або дистанційний.</w:t>
      </w:r>
    </w:p>
    <w:p w14:paraId="26874068" w14:textId="77777777" w:rsidR="006B7DF1" w:rsidRPr="00F05F36" w:rsidRDefault="006B7DF1" w:rsidP="006B7DF1">
      <w:pPr>
        <w:tabs>
          <w:tab w:val="num" w:pos="900"/>
        </w:tabs>
        <w:ind w:firstLine="709"/>
        <w:jc w:val="both"/>
        <w:rPr>
          <w:sz w:val="28"/>
          <w:szCs w:val="28"/>
          <w:lang w:val="uk-UA"/>
        </w:rPr>
      </w:pPr>
      <w:r w:rsidRPr="00F05F36">
        <w:rPr>
          <w:b/>
          <w:sz w:val="28"/>
          <w:szCs w:val="28"/>
          <w:lang w:val="uk-UA"/>
        </w:rPr>
        <w:lastRenderedPageBreak/>
        <w:t>Оргкомітет</w:t>
      </w:r>
      <w:r w:rsidRPr="00F05F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здійснює</w:t>
      </w:r>
      <w:r w:rsidRPr="00F05F36">
        <w:rPr>
          <w:sz w:val="28"/>
          <w:szCs w:val="28"/>
          <w:lang w:val="uk-UA"/>
        </w:rPr>
        <w:t xml:space="preserve"> організаційну роботу з підготовки </w:t>
      </w:r>
      <w:r>
        <w:rPr>
          <w:sz w:val="28"/>
          <w:szCs w:val="28"/>
          <w:lang w:val="uk-UA"/>
        </w:rPr>
        <w:t>та</w:t>
      </w:r>
      <w:r w:rsidRPr="00F05F36">
        <w:rPr>
          <w:sz w:val="28"/>
          <w:szCs w:val="28"/>
          <w:lang w:val="uk-UA"/>
        </w:rPr>
        <w:t xml:space="preserve"> проведення олімпіади:</w:t>
      </w:r>
    </w:p>
    <w:p w14:paraId="05BDAB73" w14:textId="77777777" w:rsidR="006B7DF1" w:rsidRPr="00F05F36" w:rsidRDefault="006B7DF1" w:rsidP="006B7DF1">
      <w:pPr>
        <w:numPr>
          <w:ilvl w:val="0"/>
          <w:numId w:val="19"/>
        </w:numPr>
        <w:suppressAutoHyphens w:val="0"/>
        <w:ind w:left="0" w:firstLine="360"/>
        <w:jc w:val="both"/>
        <w:rPr>
          <w:sz w:val="28"/>
          <w:szCs w:val="28"/>
          <w:lang w:val="uk-UA"/>
        </w:rPr>
      </w:pPr>
      <w:r w:rsidRPr="00F05F36">
        <w:rPr>
          <w:sz w:val="28"/>
          <w:szCs w:val="28"/>
          <w:lang w:val="uk-UA"/>
        </w:rPr>
        <w:t>забезпечує порядок проведення олімпіади;</w:t>
      </w:r>
    </w:p>
    <w:p w14:paraId="586705C9" w14:textId="77777777" w:rsidR="006B7DF1" w:rsidRPr="00F05F36" w:rsidRDefault="006B7DF1" w:rsidP="006B7DF1">
      <w:pPr>
        <w:numPr>
          <w:ilvl w:val="0"/>
          <w:numId w:val="19"/>
        </w:numPr>
        <w:suppressAutoHyphens w:val="0"/>
        <w:ind w:left="0" w:firstLine="360"/>
        <w:jc w:val="both"/>
        <w:rPr>
          <w:sz w:val="28"/>
          <w:szCs w:val="28"/>
          <w:lang w:val="uk-UA"/>
        </w:rPr>
      </w:pPr>
      <w:r w:rsidRPr="00F05F36">
        <w:rPr>
          <w:sz w:val="28"/>
          <w:szCs w:val="28"/>
          <w:lang w:val="uk-UA"/>
        </w:rPr>
        <w:t>створює комісію, яка проводить реєстрацію учасників олімпіади перевіряє відповідність ск</w:t>
      </w:r>
      <w:r>
        <w:rPr>
          <w:sz w:val="28"/>
          <w:szCs w:val="28"/>
          <w:lang w:val="uk-UA"/>
        </w:rPr>
        <w:t xml:space="preserve">ладів команд до переліку осіб, </w:t>
      </w:r>
      <w:r w:rsidRPr="00F05F36">
        <w:rPr>
          <w:sz w:val="28"/>
          <w:szCs w:val="28"/>
          <w:lang w:val="uk-UA"/>
        </w:rPr>
        <w:t>поданих у заявках, наявність і правильність оформлення документів;</w:t>
      </w:r>
    </w:p>
    <w:p w14:paraId="0355D3E7" w14:textId="77777777" w:rsidR="006B7DF1" w:rsidRPr="00F05F36" w:rsidRDefault="006B7DF1" w:rsidP="006B7DF1">
      <w:pPr>
        <w:numPr>
          <w:ilvl w:val="0"/>
          <w:numId w:val="19"/>
        </w:numPr>
        <w:suppressAutoHyphens w:val="0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спільному </w:t>
      </w:r>
      <w:r w:rsidRPr="00F05F36">
        <w:rPr>
          <w:sz w:val="28"/>
          <w:szCs w:val="28"/>
          <w:lang w:val="uk-UA"/>
        </w:rPr>
        <w:t xml:space="preserve">з журі засіданні приймає рішення щодо визначення переможців змагань </w:t>
      </w:r>
      <w:r>
        <w:rPr>
          <w:sz w:val="28"/>
          <w:szCs w:val="28"/>
          <w:lang w:val="uk-UA"/>
        </w:rPr>
        <w:t>і</w:t>
      </w:r>
      <w:r w:rsidRPr="00F05F36">
        <w:rPr>
          <w:sz w:val="28"/>
          <w:szCs w:val="28"/>
          <w:lang w:val="uk-UA"/>
        </w:rPr>
        <w:t xml:space="preserve"> нагородження переможців і учасників олімпіади, визнача</w:t>
      </w:r>
      <w:r>
        <w:rPr>
          <w:sz w:val="28"/>
          <w:szCs w:val="28"/>
          <w:lang w:val="uk-UA"/>
        </w:rPr>
        <w:t>є</w:t>
      </w:r>
      <w:r w:rsidRPr="00F05F36">
        <w:rPr>
          <w:sz w:val="28"/>
          <w:szCs w:val="28"/>
          <w:lang w:val="uk-UA"/>
        </w:rPr>
        <w:t xml:space="preserve"> остаточний склад команд для участі </w:t>
      </w:r>
      <w:r>
        <w:rPr>
          <w:sz w:val="28"/>
          <w:szCs w:val="28"/>
          <w:lang w:val="uk-UA"/>
        </w:rPr>
        <w:t>в</w:t>
      </w:r>
      <w:r w:rsidRPr="00F05F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наступному етапі змагань, готує</w:t>
      </w:r>
      <w:r w:rsidRPr="00F05F36">
        <w:rPr>
          <w:sz w:val="28"/>
          <w:szCs w:val="28"/>
          <w:lang w:val="uk-UA"/>
        </w:rPr>
        <w:t xml:space="preserve"> документацію про результати виступу команд. </w:t>
      </w:r>
    </w:p>
    <w:p w14:paraId="79814298" w14:textId="77777777" w:rsidR="00D31F46" w:rsidRPr="00D31F46" w:rsidRDefault="00D31F46" w:rsidP="00D31F46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65EF5A22">
        <w:rPr>
          <w:b/>
          <w:bCs/>
          <w:sz w:val="28"/>
          <w:szCs w:val="28"/>
          <w:lang w:val="uk-UA" w:eastAsia="ru-RU"/>
        </w:rPr>
        <w:t>Завдання</w:t>
      </w:r>
      <w:r w:rsidRPr="65EF5A22">
        <w:rPr>
          <w:sz w:val="28"/>
          <w:szCs w:val="28"/>
          <w:lang w:val="uk-UA" w:eastAsia="ru-RU"/>
        </w:rPr>
        <w:t xml:space="preserve"> олімпіади розсилаються відповідальним методистом </w:t>
      </w:r>
      <w:r w:rsidRPr="00D31F46">
        <w:rPr>
          <w:iCs/>
          <w:color w:val="000000"/>
          <w:sz w:val="28"/>
          <w:szCs w:val="28"/>
          <w:lang w:val="uk-UA"/>
        </w:rPr>
        <w:t xml:space="preserve">КВНЗ «Харківська академія неперервної освіти» електронною поштою у день проведення олімпіади з 8.00 до 9.00 на електронні адреси відповідальних осіб у відділах освіти районів. </w:t>
      </w:r>
    </w:p>
    <w:p w14:paraId="6EE4C7A3" w14:textId="77777777" w:rsidR="00D31F46" w:rsidRPr="00D31F46" w:rsidRDefault="00D31F46" w:rsidP="00D31F46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D31F46">
        <w:rPr>
          <w:iCs/>
          <w:color w:val="000000"/>
          <w:sz w:val="28"/>
          <w:szCs w:val="28"/>
          <w:lang w:val="uk-UA"/>
        </w:rPr>
        <w:t xml:space="preserve">Звіт про проведення ІІ етапу та заявку на участь команд у ІІІ етапі Всеукраїнської учнівської олімпіади з географії за формою згідно з Положенням про Всеукраїнські учнівські олімпіади, турніри, конкурси з навчальних предметів, конкурси-захисти науково-дослідницьких робіт, затвердженим наказом Міністерства освіти і науки, молоді та спорту України від 22.09.2011 № 1099, надсилати протягом 10 днів після проведення  олімпіади до КВНЗ «Харківська академія неперервної освіти» на електронну адресу </w:t>
      </w:r>
      <w:hyperlink r:id="rId8">
        <w:r w:rsidRPr="00D31F46">
          <w:rPr>
            <w:iCs/>
            <w:color w:val="000000"/>
            <w:sz w:val="28"/>
            <w:lang w:val="uk-UA"/>
          </w:rPr>
          <w:t>alexsavvich</w:t>
        </w:r>
        <w:r w:rsidRPr="00D31F46">
          <w:rPr>
            <w:iCs/>
            <w:color w:val="000000"/>
            <w:sz w:val="28"/>
          </w:rPr>
          <w:t>@</w:t>
        </w:r>
        <w:r w:rsidRPr="00D31F46">
          <w:rPr>
            <w:iCs/>
            <w:color w:val="000000"/>
            <w:sz w:val="28"/>
            <w:lang w:val="uk-UA"/>
          </w:rPr>
          <w:t>gmail</w:t>
        </w:r>
        <w:r w:rsidRPr="00D31F46">
          <w:rPr>
            <w:iCs/>
            <w:color w:val="000000"/>
            <w:sz w:val="28"/>
          </w:rPr>
          <w:t>.</w:t>
        </w:r>
        <w:r w:rsidRPr="00D31F46">
          <w:rPr>
            <w:iCs/>
            <w:color w:val="000000"/>
            <w:sz w:val="28"/>
            <w:lang w:val="uk-UA"/>
          </w:rPr>
          <w:t>com</w:t>
        </w:r>
      </w:hyperlink>
      <w:r w:rsidRPr="00D31F46">
        <w:rPr>
          <w:iCs/>
          <w:color w:val="000000"/>
          <w:sz w:val="32"/>
          <w:szCs w:val="28"/>
          <w:lang w:val="uk-UA"/>
        </w:rPr>
        <w:t xml:space="preserve"> </w:t>
      </w:r>
      <w:r w:rsidRPr="00D31F46">
        <w:rPr>
          <w:iCs/>
          <w:color w:val="000000"/>
          <w:sz w:val="28"/>
          <w:szCs w:val="28"/>
          <w:lang w:val="uk-UA"/>
        </w:rPr>
        <w:t>(Саввіч О.М.).</w:t>
      </w:r>
    </w:p>
    <w:p w14:paraId="59CBB352" w14:textId="77777777" w:rsidR="00D31F46" w:rsidRPr="00D31F46" w:rsidRDefault="00D31F46" w:rsidP="00D31F46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D31F46">
        <w:rPr>
          <w:iCs/>
          <w:color w:val="000000"/>
          <w:sz w:val="28"/>
          <w:szCs w:val="28"/>
          <w:lang w:val="uk-UA"/>
        </w:rPr>
        <w:t xml:space="preserve">Окрім того, у цей же термін слід заповнити форму електронної реєстрації учасників ІІІ (обласного) етапу за покликанням: </w:t>
      </w:r>
      <w:hyperlink r:id="rId9" w:history="1">
        <w:r w:rsidRPr="00D31F46">
          <w:rPr>
            <w:iCs/>
            <w:color w:val="000000"/>
            <w:sz w:val="28"/>
          </w:rPr>
          <w:t>https://forms.gle/nbWnHCn6V5Q7rCzb8</w:t>
        </w:r>
      </w:hyperlink>
    </w:p>
    <w:p w14:paraId="76AB3B69" w14:textId="7251C5E7" w:rsidR="00D31F46" w:rsidRPr="00D31F46" w:rsidRDefault="00D31F46" w:rsidP="00D31F46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D31F46">
        <w:rPr>
          <w:iCs/>
          <w:color w:val="000000"/>
          <w:sz w:val="28"/>
          <w:szCs w:val="28"/>
          <w:lang w:val="uk-UA"/>
        </w:rPr>
        <w:t>У ІІ етапі Всеукраїнської учнівської олімпіади з географії беруть участь учні 8-х – 11-х класів.</w:t>
      </w:r>
      <w:r>
        <w:rPr>
          <w:iCs/>
          <w:color w:val="000000"/>
          <w:sz w:val="28"/>
          <w:szCs w:val="28"/>
          <w:lang w:val="uk-UA"/>
        </w:rPr>
        <w:t xml:space="preserve"> </w:t>
      </w:r>
      <w:r w:rsidRPr="00AA4DE1">
        <w:rPr>
          <w:b/>
          <w:sz w:val="28"/>
          <w:szCs w:val="28"/>
          <w:lang w:val="uk-UA"/>
        </w:rPr>
        <w:t>На виконання завдань відводиться 3 години.</w:t>
      </w:r>
    </w:p>
    <w:p w14:paraId="4F5F136D" w14:textId="3429CE92" w:rsidR="00D31F46" w:rsidRPr="00D31F46" w:rsidRDefault="00D31F46" w:rsidP="00D31F46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D31F46">
        <w:rPr>
          <w:iCs/>
          <w:color w:val="000000"/>
          <w:sz w:val="28"/>
          <w:szCs w:val="28"/>
          <w:lang w:val="uk-UA"/>
        </w:rPr>
        <w:t>У разі проведення олімпіади в дистанційному режимі пропонуємо дотримуватись орієнтовного алгоритму організації т</w:t>
      </w:r>
      <w:r>
        <w:rPr>
          <w:iCs/>
          <w:color w:val="000000"/>
          <w:sz w:val="28"/>
          <w:szCs w:val="28"/>
          <w:lang w:val="uk-UA"/>
        </w:rPr>
        <w:t>а проведення ІІ етапу олімпіади.</w:t>
      </w:r>
    </w:p>
    <w:p w14:paraId="2E6C9A18" w14:textId="2EF489C0" w:rsidR="00D31F46" w:rsidRDefault="000E6A1F" w:rsidP="00D31F46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b/>
          <w:sz w:val="28"/>
          <w:szCs w:val="28"/>
          <w:lang w:val="uk-UA"/>
        </w:rPr>
      </w:pPr>
      <w:r w:rsidRPr="00DA0D37">
        <w:rPr>
          <w:iCs/>
          <w:color w:val="000000"/>
          <w:sz w:val="28"/>
          <w:szCs w:val="28"/>
          <w:lang w:val="uk-UA"/>
        </w:rPr>
        <w:t xml:space="preserve">Формат дистанційного проведення визначає відповідний </w:t>
      </w:r>
      <w:r>
        <w:rPr>
          <w:iCs/>
          <w:color w:val="000000"/>
          <w:sz w:val="28"/>
          <w:szCs w:val="28"/>
          <w:lang w:val="uk-UA"/>
        </w:rPr>
        <w:t xml:space="preserve">районний </w:t>
      </w:r>
      <w:r w:rsidRPr="00DA0D37">
        <w:rPr>
          <w:iCs/>
          <w:color w:val="000000"/>
          <w:sz w:val="28"/>
          <w:szCs w:val="28"/>
          <w:lang w:val="uk-UA"/>
        </w:rPr>
        <w:t>організаційний комітет олімпіади згідно з можливостями заклад</w:t>
      </w:r>
      <w:r>
        <w:rPr>
          <w:iCs/>
          <w:color w:val="000000"/>
          <w:sz w:val="28"/>
          <w:szCs w:val="28"/>
          <w:lang w:val="uk-UA"/>
        </w:rPr>
        <w:t>ів</w:t>
      </w:r>
      <w:r w:rsidRPr="00DA0D37">
        <w:rPr>
          <w:iCs/>
          <w:color w:val="000000"/>
          <w:sz w:val="28"/>
          <w:szCs w:val="28"/>
          <w:lang w:val="uk-UA"/>
        </w:rPr>
        <w:t xml:space="preserve"> загальної середньої освіти, у як</w:t>
      </w:r>
      <w:r>
        <w:rPr>
          <w:iCs/>
          <w:color w:val="000000"/>
          <w:sz w:val="28"/>
          <w:szCs w:val="28"/>
          <w:lang w:val="uk-UA"/>
        </w:rPr>
        <w:t>их</w:t>
      </w:r>
      <w:r w:rsidRPr="00DA0D37">
        <w:rPr>
          <w:iCs/>
          <w:color w:val="000000"/>
          <w:sz w:val="28"/>
          <w:szCs w:val="28"/>
          <w:lang w:val="uk-UA"/>
        </w:rPr>
        <w:t xml:space="preserve"> буде проводитись олімпіада.</w:t>
      </w:r>
      <w:r>
        <w:rPr>
          <w:iCs/>
          <w:color w:val="000000"/>
          <w:sz w:val="28"/>
          <w:szCs w:val="28"/>
          <w:lang w:val="uk-UA"/>
        </w:rPr>
        <w:t xml:space="preserve"> Олімпіада з географії </w:t>
      </w:r>
      <w:r w:rsidRPr="00DA0D37">
        <w:rPr>
          <w:iCs/>
          <w:color w:val="000000"/>
          <w:sz w:val="28"/>
          <w:szCs w:val="28"/>
          <w:lang w:val="uk-UA"/>
        </w:rPr>
        <w:t>може відбуватися дистанційно у форматі відео-конференції за допомогою сервісів «</w:t>
      </w:r>
      <w:proofErr w:type="spellStart"/>
      <w:r w:rsidRPr="00DA0D37">
        <w:rPr>
          <w:iCs/>
          <w:color w:val="000000"/>
          <w:sz w:val="28"/>
          <w:szCs w:val="28"/>
        </w:rPr>
        <w:t>Google</w:t>
      </w:r>
      <w:proofErr w:type="spellEnd"/>
      <w:r w:rsidRPr="00DA0D37">
        <w:rPr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DA0D37">
        <w:rPr>
          <w:iCs/>
          <w:color w:val="000000"/>
          <w:sz w:val="28"/>
          <w:szCs w:val="28"/>
        </w:rPr>
        <w:t>Meet</w:t>
      </w:r>
      <w:proofErr w:type="spellEnd"/>
      <w:r w:rsidRPr="00DA0D37">
        <w:rPr>
          <w:iCs/>
          <w:color w:val="000000"/>
          <w:sz w:val="28"/>
          <w:szCs w:val="28"/>
          <w:lang w:val="uk-UA"/>
        </w:rPr>
        <w:t>», «</w:t>
      </w:r>
      <w:r w:rsidRPr="00DA0D37">
        <w:rPr>
          <w:iCs/>
          <w:color w:val="000000"/>
          <w:sz w:val="28"/>
          <w:szCs w:val="28"/>
        </w:rPr>
        <w:t>ZOOM</w:t>
      </w:r>
      <w:r w:rsidRPr="00DA0D37">
        <w:rPr>
          <w:iCs/>
          <w:color w:val="000000"/>
          <w:sz w:val="28"/>
          <w:szCs w:val="28"/>
          <w:lang w:val="uk-UA"/>
        </w:rPr>
        <w:t>», «</w:t>
      </w:r>
      <w:proofErr w:type="spellStart"/>
      <w:r w:rsidRPr="00DA0D37">
        <w:rPr>
          <w:iCs/>
          <w:color w:val="000000"/>
          <w:sz w:val="28"/>
          <w:szCs w:val="28"/>
        </w:rPr>
        <w:t>Skype</w:t>
      </w:r>
      <w:proofErr w:type="spellEnd"/>
      <w:r w:rsidRPr="00DA0D37">
        <w:rPr>
          <w:iCs/>
          <w:color w:val="000000"/>
          <w:sz w:val="28"/>
          <w:szCs w:val="28"/>
          <w:lang w:val="uk-UA"/>
        </w:rPr>
        <w:t>»</w:t>
      </w:r>
      <w:r w:rsidR="00D31F46">
        <w:rPr>
          <w:iCs/>
          <w:color w:val="000000"/>
          <w:sz w:val="28"/>
          <w:szCs w:val="28"/>
          <w:lang w:val="uk-UA"/>
        </w:rPr>
        <w:t>.</w:t>
      </w:r>
    </w:p>
    <w:p w14:paraId="05D4DD51" w14:textId="77777777" w:rsidR="00D31F46" w:rsidRDefault="00AB41CB" w:rsidP="00D31F46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В аудиторії, де буде організоване робоче місце учасника/учасниці, має бути комп’ютер із веб-камерою та підключенням до мережі Інтернет; принтер для роздрукування завдань. По можливості – забезпечити аудиторію сканером, за допомогою якого </w:t>
      </w:r>
      <w:proofErr w:type="spellStart"/>
      <w:r>
        <w:rPr>
          <w:rFonts w:eastAsia="Calibri"/>
          <w:sz w:val="28"/>
          <w:szCs w:val="28"/>
          <w:lang w:val="uk-UA" w:eastAsia="en-US"/>
        </w:rPr>
        <w:t>відсканується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виконана робота. У разі відсутності цього пристрою роботу для відправки на перевірку можна буде сфотографувати.</w:t>
      </w:r>
      <w:r w:rsidR="00D31F46">
        <w:rPr>
          <w:rFonts w:eastAsia="Calibri"/>
          <w:sz w:val="28"/>
          <w:szCs w:val="28"/>
          <w:lang w:val="uk-UA" w:eastAsia="en-US"/>
        </w:rPr>
        <w:t xml:space="preserve"> </w:t>
      </w:r>
    </w:p>
    <w:p w14:paraId="4BEA073A" w14:textId="77777777" w:rsidR="0068305C" w:rsidRDefault="00AB41CB" w:rsidP="0068305C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У цій аудиторії разом з учасником/учасницею може знаходитися вчитель-помічник, який за фахом не є географом (краще, якщо це буде вчитель інформатики або інший спеціаліст з ІКТ, який </w:t>
      </w:r>
      <w:proofErr w:type="spellStart"/>
      <w:r>
        <w:rPr>
          <w:rFonts w:eastAsia="Calibri"/>
          <w:sz w:val="28"/>
          <w:szCs w:val="28"/>
          <w:lang w:val="uk-UA" w:eastAsia="en-US"/>
        </w:rPr>
        <w:t>надасть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технічну допомогу учневі (учениці) щодо участі в </w:t>
      </w:r>
      <w:r w:rsidRPr="00B939C4">
        <w:rPr>
          <w:sz w:val="28"/>
          <w:szCs w:val="28"/>
          <w:lang w:val="uk-UA" w:eastAsia="ru-RU"/>
        </w:rPr>
        <w:t>ІІ етап</w:t>
      </w:r>
      <w:r>
        <w:rPr>
          <w:sz w:val="28"/>
          <w:szCs w:val="28"/>
          <w:lang w:val="uk-UA" w:eastAsia="ru-RU"/>
        </w:rPr>
        <w:t>і</w:t>
      </w:r>
      <w:r w:rsidRPr="00B939C4">
        <w:rPr>
          <w:sz w:val="28"/>
          <w:szCs w:val="28"/>
          <w:lang w:val="uk-UA" w:eastAsia="ru-RU"/>
        </w:rPr>
        <w:t xml:space="preserve"> Всеукраїнської учнівської олімпіади з </w:t>
      </w:r>
      <w:r>
        <w:rPr>
          <w:sz w:val="28"/>
          <w:szCs w:val="28"/>
          <w:lang w:val="uk-UA" w:eastAsia="ru-RU"/>
        </w:rPr>
        <w:t>географії</w:t>
      </w:r>
      <w:r>
        <w:rPr>
          <w:rFonts w:eastAsia="Calibri"/>
          <w:sz w:val="28"/>
          <w:szCs w:val="28"/>
          <w:lang w:val="uk-UA" w:eastAsia="en-US"/>
        </w:rPr>
        <w:t xml:space="preserve"> в дистанційному режимі).</w:t>
      </w:r>
      <w:r w:rsidR="0068305C">
        <w:rPr>
          <w:rFonts w:eastAsia="Calibri"/>
          <w:sz w:val="28"/>
          <w:szCs w:val="28"/>
          <w:lang w:val="uk-UA" w:eastAsia="en-US"/>
        </w:rPr>
        <w:t xml:space="preserve"> </w:t>
      </w:r>
    </w:p>
    <w:p w14:paraId="36934CF7" w14:textId="77777777" w:rsidR="0068305C" w:rsidRDefault="00AB41CB" w:rsidP="0068305C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lastRenderedPageBreak/>
        <w:t>Вебкамера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повинна бути встановлена збоку від учня/учениці так, щоб повністю було видно учня/ученицю та стіл, на якому, окрім зошита, ручки та роздрукованих завдань, нічого  не повинно знаходитися. </w:t>
      </w:r>
    </w:p>
    <w:p w14:paraId="7541401A" w14:textId="77777777" w:rsidR="0068305C" w:rsidRDefault="00AB41CB" w:rsidP="0068305C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Обов’язково протягом виконання роботи має бути ввімкнений мікрофон.</w:t>
      </w:r>
    </w:p>
    <w:p w14:paraId="172D1115" w14:textId="77777777" w:rsidR="0068305C" w:rsidRDefault="00AB41CB" w:rsidP="0068305C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Відеоспостереження розпочати о 9:50 з демонстрації приміщення та фіксації факту знаходження в ньому лише учасника/учасниці та його/її помічника, який знаходиться на відстані не менше ніж 1,5 метра від робочого місця учасника/учасниці.</w:t>
      </w:r>
    </w:p>
    <w:p w14:paraId="1276A8D3" w14:textId="77777777" w:rsidR="0068305C" w:rsidRDefault="00AB41CB" w:rsidP="0068305C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Не допускається частковий чи повний вихід із поля обзору веб-камери та вимкнення мікрофону.</w:t>
      </w:r>
    </w:p>
    <w:p w14:paraId="17EAAB64" w14:textId="77777777" w:rsidR="0068305C" w:rsidRDefault="00AB41CB" w:rsidP="0068305C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Помічник надає учаснику/учасниці лише технічну допомогу під час роздрукування завдань, сканування чи фотографування та відправлення завершеної роботи або в разі виникнення непередбачених обставин. При цьому </w:t>
      </w:r>
      <w:proofErr w:type="spellStart"/>
      <w:r>
        <w:rPr>
          <w:rFonts w:eastAsia="Calibri"/>
          <w:sz w:val="28"/>
          <w:szCs w:val="28"/>
          <w:lang w:val="uk-UA" w:eastAsia="en-US"/>
        </w:rPr>
        <w:t>відеозйомка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та </w:t>
      </w:r>
      <w:proofErr w:type="spellStart"/>
      <w:r>
        <w:rPr>
          <w:rFonts w:eastAsia="Calibri"/>
          <w:sz w:val="28"/>
          <w:szCs w:val="28"/>
          <w:lang w:val="uk-UA" w:eastAsia="en-US"/>
        </w:rPr>
        <w:t>аудіосупровід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u w:val="single"/>
          <w:lang w:val="uk-UA" w:eastAsia="en-US"/>
        </w:rPr>
        <w:t>не повинні перериватися</w:t>
      </w:r>
      <w:r>
        <w:rPr>
          <w:rFonts w:eastAsia="Calibri"/>
          <w:sz w:val="28"/>
          <w:szCs w:val="28"/>
          <w:lang w:val="uk-UA" w:eastAsia="en-US"/>
        </w:rPr>
        <w:t xml:space="preserve">. </w:t>
      </w:r>
    </w:p>
    <w:p w14:paraId="65B7C1D7" w14:textId="77777777" w:rsidR="0068305C" w:rsidRDefault="00AB41CB" w:rsidP="0068305C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Під час виконання завдань забороняється надовго покидати робоче місце. Учасник/учасниця може вийти з кімнати до закінчення відведеного часу тільки за умови закінчення роботи над завданнями. </w:t>
      </w:r>
    </w:p>
    <w:p w14:paraId="0E231D42" w14:textId="77777777" w:rsidR="0068305C" w:rsidRDefault="00AB41CB" w:rsidP="0068305C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На фоні не повинно бути голосів чи шуму тощо; </w:t>
      </w:r>
      <w:r>
        <w:rPr>
          <w:rFonts w:eastAsia="Calibri"/>
          <w:sz w:val="28"/>
          <w:szCs w:val="28"/>
          <w:u w:val="single"/>
          <w:lang w:val="uk-UA" w:eastAsia="en-US"/>
        </w:rPr>
        <w:t>має бути забезпечена</w:t>
      </w:r>
      <w:r>
        <w:rPr>
          <w:rFonts w:eastAsia="Calibri"/>
          <w:sz w:val="28"/>
          <w:szCs w:val="28"/>
          <w:lang w:val="uk-UA" w:eastAsia="en-US"/>
        </w:rPr>
        <w:t xml:space="preserve"> повна тиша. </w:t>
      </w:r>
    </w:p>
    <w:p w14:paraId="7E877B52" w14:textId="351A71EA" w:rsidR="0068305C" w:rsidRDefault="00AB41CB" w:rsidP="0068305C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В аудиторії не повинно бути настінних </w:t>
      </w:r>
      <w:r w:rsidR="0068305C">
        <w:rPr>
          <w:rFonts w:eastAsia="Calibri"/>
          <w:sz w:val="28"/>
          <w:szCs w:val="28"/>
          <w:lang w:val="uk-UA" w:eastAsia="en-US"/>
        </w:rPr>
        <w:t xml:space="preserve">географічних карт, </w:t>
      </w:r>
      <w:r>
        <w:rPr>
          <w:rFonts w:eastAsia="Calibri"/>
          <w:sz w:val="28"/>
          <w:szCs w:val="28"/>
          <w:lang w:val="uk-UA" w:eastAsia="en-US"/>
        </w:rPr>
        <w:t>малюнків, плакатів, таблиць, які можуть використовуватися як підказки. Заборонено користуватися звуковими, візуальними чи будь-якими іншими допоміжними матеріалами.</w:t>
      </w:r>
      <w:r w:rsidR="0068305C">
        <w:rPr>
          <w:rFonts w:eastAsia="Calibri"/>
          <w:sz w:val="28"/>
          <w:szCs w:val="28"/>
          <w:lang w:val="uk-UA" w:eastAsia="en-US"/>
        </w:rPr>
        <w:t xml:space="preserve"> </w:t>
      </w:r>
    </w:p>
    <w:p w14:paraId="03666137" w14:textId="5290DFDF" w:rsidR="0068305C" w:rsidRDefault="00AB41CB" w:rsidP="0068305C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У разі виявлення факту порушення академічної доброчесності (спроби скористатися підказками тощо) або вимкнення </w:t>
      </w:r>
      <w:proofErr w:type="spellStart"/>
      <w:r>
        <w:rPr>
          <w:rFonts w:eastAsia="Calibri"/>
          <w:sz w:val="28"/>
          <w:szCs w:val="28"/>
          <w:lang w:val="uk-UA" w:eastAsia="en-US"/>
        </w:rPr>
        <w:t>вебкамери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чи мікрофону учасник/учасниця дискваліфікується</w:t>
      </w:r>
      <w:bookmarkStart w:id="0" w:name="_GoBack"/>
      <w:bookmarkEnd w:id="0"/>
      <w:r>
        <w:rPr>
          <w:rFonts w:eastAsia="Calibri"/>
          <w:sz w:val="28"/>
          <w:szCs w:val="28"/>
          <w:lang w:val="uk-UA" w:eastAsia="en-US"/>
        </w:rPr>
        <w:t>.</w:t>
      </w:r>
    </w:p>
    <w:p w14:paraId="4B75A694" w14:textId="77777777" w:rsidR="0068305C" w:rsidRDefault="000E6A1F" w:rsidP="0068305C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rFonts w:eastAsia="Calibri"/>
          <w:bCs/>
          <w:color w:val="000000"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Оргкомітету</w:t>
      </w:r>
      <w:r w:rsidR="00AB41CB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AB41CB">
        <w:rPr>
          <w:rFonts w:eastAsia="Calibri"/>
          <w:sz w:val="28"/>
          <w:szCs w:val="28"/>
          <w:lang w:val="uk-UA" w:eastAsia="en-US"/>
        </w:rPr>
        <w:t>олімпіадні</w:t>
      </w:r>
      <w:proofErr w:type="spellEnd"/>
      <w:r w:rsidR="00AB41CB">
        <w:rPr>
          <w:rFonts w:eastAsia="Calibri"/>
          <w:sz w:val="28"/>
          <w:szCs w:val="28"/>
          <w:lang w:val="uk-UA" w:eastAsia="en-US"/>
        </w:rPr>
        <w:t xml:space="preserve"> завдання необхідно надіслати</w:t>
      </w:r>
      <w:r w:rsidR="00C62692">
        <w:rPr>
          <w:rFonts w:eastAsia="Calibri"/>
          <w:sz w:val="28"/>
          <w:szCs w:val="28"/>
          <w:lang w:val="uk-UA" w:eastAsia="en-US"/>
        </w:rPr>
        <w:t xml:space="preserve"> на надані електронні адреси</w:t>
      </w:r>
      <w:r w:rsidR="00AB41CB">
        <w:rPr>
          <w:rFonts w:eastAsia="Calibri"/>
          <w:sz w:val="28"/>
          <w:szCs w:val="28"/>
          <w:lang w:val="uk-UA" w:eastAsia="en-US"/>
        </w:rPr>
        <w:t xml:space="preserve"> о 9.50 у день проведення олімпіади. </w:t>
      </w:r>
      <w:r w:rsidR="00AB41CB" w:rsidRPr="00377277">
        <w:rPr>
          <w:rFonts w:eastAsia="Calibri"/>
          <w:bCs/>
          <w:color w:val="000000"/>
          <w:sz w:val="28"/>
          <w:szCs w:val="28"/>
          <w:lang w:val="uk-UA" w:eastAsia="en-US"/>
        </w:rPr>
        <w:t xml:space="preserve">На цю ж пошту треба заздалегідь направити посилання для входу в </w:t>
      </w:r>
      <w:proofErr w:type="spellStart"/>
      <w:r w:rsidR="00AB41CB" w:rsidRPr="00377277">
        <w:rPr>
          <w:bCs/>
          <w:color w:val="000000"/>
          <w:sz w:val="28"/>
          <w:szCs w:val="28"/>
          <w:shd w:val="clear" w:color="auto" w:fill="FFFFFF"/>
        </w:rPr>
        <w:t>Google</w:t>
      </w:r>
      <w:proofErr w:type="spellEnd"/>
      <w:r w:rsidR="00AB41CB" w:rsidRPr="00377277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B41CB" w:rsidRPr="00377277">
        <w:rPr>
          <w:bCs/>
          <w:color w:val="000000"/>
          <w:sz w:val="28"/>
          <w:szCs w:val="28"/>
          <w:shd w:val="clear" w:color="auto" w:fill="FFFFFF"/>
        </w:rPr>
        <w:t>Meet</w:t>
      </w:r>
      <w:proofErr w:type="spellEnd"/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(аб</w:t>
      </w:r>
      <w:r w:rsidR="00AB41CB" w:rsidRPr="00377277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о </w:t>
      </w:r>
      <w:r w:rsidR="00AB41CB" w:rsidRPr="00377277">
        <w:rPr>
          <w:bCs/>
          <w:color w:val="000000"/>
          <w:sz w:val="28"/>
          <w:szCs w:val="28"/>
          <w:shd w:val="clear" w:color="auto" w:fill="FFFFFF"/>
          <w:lang w:val="en-AU"/>
        </w:rPr>
        <w:t>Zoom</w:t>
      </w:r>
      <w:r w:rsidR="00AB41CB" w:rsidRPr="00377277">
        <w:rPr>
          <w:bCs/>
          <w:color w:val="000000"/>
          <w:sz w:val="28"/>
          <w:szCs w:val="28"/>
          <w:shd w:val="clear" w:color="auto" w:fill="FFFFFF"/>
          <w:lang w:val="uk-UA"/>
        </w:rPr>
        <w:t>)</w:t>
      </w:r>
      <w:r w:rsidR="00AB41CB" w:rsidRPr="00377277">
        <w:rPr>
          <w:rFonts w:eastAsia="Calibri"/>
          <w:bCs/>
          <w:color w:val="000000"/>
          <w:sz w:val="28"/>
          <w:szCs w:val="28"/>
          <w:lang w:val="uk-UA" w:eastAsia="en-US"/>
        </w:rPr>
        <w:t xml:space="preserve"> з метою підключення учасників до </w:t>
      </w:r>
      <w:proofErr w:type="spellStart"/>
      <w:r w:rsidR="00AB41CB" w:rsidRPr="00377277">
        <w:rPr>
          <w:rFonts w:eastAsia="Calibri"/>
          <w:bCs/>
          <w:color w:val="000000"/>
          <w:sz w:val="28"/>
          <w:szCs w:val="28"/>
          <w:lang w:val="uk-UA" w:eastAsia="en-US"/>
        </w:rPr>
        <w:t>відеоконференції</w:t>
      </w:r>
      <w:proofErr w:type="spellEnd"/>
      <w:r w:rsidR="00AB41CB" w:rsidRPr="00377277">
        <w:rPr>
          <w:rFonts w:eastAsia="Calibri"/>
          <w:bCs/>
          <w:color w:val="000000"/>
          <w:sz w:val="28"/>
          <w:szCs w:val="28"/>
          <w:lang w:val="uk-UA" w:eastAsia="en-US"/>
        </w:rPr>
        <w:t xml:space="preserve">. Якщо </w:t>
      </w:r>
      <w:proofErr w:type="spellStart"/>
      <w:r w:rsidR="00AB41CB" w:rsidRPr="00377277">
        <w:rPr>
          <w:rFonts w:eastAsia="Calibri"/>
          <w:bCs/>
          <w:color w:val="000000"/>
          <w:sz w:val="28"/>
          <w:szCs w:val="28"/>
          <w:lang w:val="uk-UA" w:eastAsia="en-US"/>
        </w:rPr>
        <w:t>оргкоммітет</w:t>
      </w:r>
      <w:proofErr w:type="spellEnd"/>
      <w:r w:rsidR="00AB41CB" w:rsidRPr="00377277">
        <w:rPr>
          <w:rFonts w:eastAsia="Calibri"/>
          <w:bCs/>
          <w:color w:val="000000"/>
          <w:sz w:val="28"/>
          <w:szCs w:val="28"/>
          <w:lang w:val="uk-UA" w:eastAsia="en-US"/>
        </w:rPr>
        <w:t xml:space="preserve"> має технічні </w:t>
      </w:r>
      <w:r w:rsidRPr="00377277">
        <w:rPr>
          <w:rFonts w:eastAsia="Calibri"/>
          <w:bCs/>
          <w:color w:val="000000"/>
          <w:sz w:val="28"/>
          <w:szCs w:val="28"/>
          <w:lang w:val="uk-UA" w:eastAsia="en-US"/>
        </w:rPr>
        <w:t>можливості</w:t>
      </w:r>
      <w:r w:rsidR="00AB41CB" w:rsidRPr="00377277">
        <w:rPr>
          <w:rFonts w:eastAsia="Calibri"/>
          <w:bCs/>
          <w:color w:val="000000"/>
          <w:sz w:val="28"/>
          <w:szCs w:val="28"/>
          <w:lang w:val="uk-UA" w:eastAsia="en-US"/>
        </w:rPr>
        <w:t xml:space="preserve">, то </w:t>
      </w:r>
      <w:proofErr w:type="spellStart"/>
      <w:r w:rsidR="00AB41CB" w:rsidRPr="00377277">
        <w:rPr>
          <w:rFonts w:eastAsia="Calibri"/>
          <w:bCs/>
          <w:color w:val="000000"/>
          <w:sz w:val="28"/>
          <w:szCs w:val="28"/>
          <w:lang w:val="uk-UA" w:eastAsia="en-US"/>
        </w:rPr>
        <w:t>олімпіадні</w:t>
      </w:r>
      <w:proofErr w:type="spellEnd"/>
      <w:r w:rsidR="00AB41CB" w:rsidRPr="00377277">
        <w:rPr>
          <w:rFonts w:eastAsia="Calibri"/>
          <w:bCs/>
          <w:color w:val="000000"/>
          <w:sz w:val="28"/>
          <w:szCs w:val="28"/>
          <w:lang w:val="uk-UA" w:eastAsia="en-US"/>
        </w:rPr>
        <w:t xml:space="preserve"> завдання можна </w:t>
      </w:r>
      <w:r w:rsidR="00377277" w:rsidRPr="00377277">
        <w:rPr>
          <w:rFonts w:eastAsia="Calibri"/>
          <w:bCs/>
          <w:color w:val="000000"/>
          <w:sz w:val="28"/>
          <w:szCs w:val="28"/>
          <w:lang w:val="uk-UA" w:eastAsia="en-US"/>
        </w:rPr>
        <w:t xml:space="preserve">надати в </w:t>
      </w:r>
      <w:proofErr w:type="spellStart"/>
      <w:r w:rsidR="00AB41CB" w:rsidRPr="00377277">
        <w:rPr>
          <w:rFonts w:eastAsia="Calibri"/>
          <w:bCs/>
          <w:color w:val="000000"/>
          <w:sz w:val="28"/>
          <w:szCs w:val="28"/>
          <w:shd w:val="clear" w:color="auto" w:fill="FFFFFF"/>
          <w:lang w:val="uk-UA" w:eastAsia="en-US"/>
        </w:rPr>
        <w:t>Google-формах.</w:t>
      </w:r>
      <w:proofErr w:type="spellEnd"/>
    </w:p>
    <w:p w14:paraId="320417D4" w14:textId="77777777" w:rsidR="0068305C" w:rsidRDefault="00AB41CB" w:rsidP="0068305C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О 9.55, коли відбувається підключення, усі учасники вже  повинні бути на своїх робочих місцях.</w:t>
      </w:r>
    </w:p>
    <w:p w14:paraId="2610AD78" w14:textId="77777777" w:rsidR="0068305C" w:rsidRDefault="00AB41CB" w:rsidP="0068305C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  <w:lang w:val="uk-UA"/>
        </w:rPr>
      </w:pPr>
      <w:r w:rsidRPr="00377277">
        <w:rPr>
          <w:rFonts w:eastAsia="Calibri"/>
          <w:sz w:val="28"/>
          <w:szCs w:val="28"/>
          <w:lang w:val="uk-UA" w:eastAsia="en-US"/>
        </w:rPr>
        <w:t>Отримавши від учителя-помічника завдання, учні/учениці о 10.00 розпочинають їх виконання</w:t>
      </w:r>
      <w:r w:rsidRPr="00D31F46">
        <w:rPr>
          <w:rFonts w:eastAsia="Calibri"/>
          <w:sz w:val="28"/>
          <w:szCs w:val="28"/>
          <w:lang w:val="uk-UA" w:eastAsia="en-US"/>
        </w:rPr>
        <w:t xml:space="preserve">. </w:t>
      </w:r>
      <w:r w:rsidR="00503648" w:rsidRPr="00D31F46">
        <w:rPr>
          <w:sz w:val="28"/>
          <w:szCs w:val="28"/>
          <w:lang w:val="uk-UA"/>
        </w:rPr>
        <w:t>На виконання завдань відводиться 3 години.</w:t>
      </w:r>
    </w:p>
    <w:p w14:paraId="61D6E72A" w14:textId="77777777" w:rsidR="0068305C" w:rsidRDefault="00AB41CB" w:rsidP="0068305C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У завданнях необхідно надати зразок підпису роботи та короткий інструктаж до виконання. </w:t>
      </w:r>
    </w:p>
    <w:p w14:paraId="2AB5AB40" w14:textId="77777777" w:rsidR="0068305C" w:rsidRDefault="00AB41CB" w:rsidP="0068305C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Спостереження за ходом виконання учасниками/учасницями завдань ІІ  етапу олімпіади ведуть уповноважені члени відповідних оргкомітетів.</w:t>
      </w:r>
    </w:p>
    <w:p w14:paraId="27D5518D" w14:textId="77777777" w:rsidR="0068305C" w:rsidRDefault="00AB41CB" w:rsidP="0068305C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Після завершення виконання завдань учасник/учасниця ІІ етапу олімпіади сканує або фотографує (за допомогою вчителя-помічника) обкладинку з підписом роботи, усі сторінки роботи та </w:t>
      </w:r>
      <w:r>
        <w:rPr>
          <w:rFonts w:eastAsia="Calibri"/>
          <w:sz w:val="28"/>
          <w:szCs w:val="28"/>
          <w:u w:val="single"/>
          <w:lang w:val="uk-UA" w:eastAsia="en-US"/>
        </w:rPr>
        <w:t>відправляє (обов’язково одним архівом</w:t>
      </w:r>
      <w:r>
        <w:rPr>
          <w:rFonts w:eastAsia="Calibri"/>
          <w:sz w:val="28"/>
          <w:szCs w:val="28"/>
          <w:lang w:val="uk-UA" w:eastAsia="en-US"/>
        </w:rPr>
        <w:t>, щоб не було сплутування з роботами інших учасників/учасниць</w:t>
      </w:r>
      <w:r w:rsidR="00377277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на електронну адресу оргкомітету, яка завчасно повідомляється учневі/учениці. У темі листа зазначити: «олімпіада з </w:t>
      </w:r>
      <w:r w:rsidR="00377277">
        <w:rPr>
          <w:rFonts w:eastAsia="Calibri"/>
          <w:sz w:val="28"/>
          <w:szCs w:val="28"/>
          <w:lang w:val="uk-UA" w:eastAsia="en-US"/>
        </w:rPr>
        <w:t>географії</w:t>
      </w:r>
      <w:r>
        <w:rPr>
          <w:rFonts w:eastAsia="Calibri"/>
          <w:sz w:val="28"/>
          <w:szCs w:val="28"/>
          <w:lang w:val="uk-UA" w:eastAsia="en-US"/>
        </w:rPr>
        <w:t>, завдання» та повна назва ЗЗСО.</w:t>
      </w:r>
    </w:p>
    <w:p w14:paraId="29F006B2" w14:textId="77777777" w:rsidR="0068305C" w:rsidRDefault="00AB41CB" w:rsidP="0068305C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lastRenderedPageBreak/>
        <w:t xml:space="preserve">Відправлення виконаної роботи треба здійснити не пізніше, ніж за 10 хвилин після її завершення. Роботи, направлені пізніше, не </w:t>
      </w:r>
      <w:proofErr w:type="spellStart"/>
      <w:r>
        <w:rPr>
          <w:rFonts w:eastAsia="Calibri"/>
          <w:sz w:val="28"/>
          <w:szCs w:val="28"/>
          <w:lang w:val="uk-UA" w:eastAsia="en-US"/>
        </w:rPr>
        <w:t>прийматимуться.</w:t>
      </w:r>
      <w:proofErr w:type="spellEnd"/>
    </w:p>
    <w:p w14:paraId="577CADB7" w14:textId="31948646" w:rsidR="00377277" w:rsidRDefault="00AB41CB" w:rsidP="0068305C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Після отримання робіт відповідальні члени оргкомітету разом із головою журі олімпіади шифрують роботи й надсилають їх членам журі для перевірки.</w:t>
      </w:r>
      <w:r w:rsidR="00377277">
        <w:rPr>
          <w:rFonts w:eastAsia="Calibri"/>
          <w:sz w:val="28"/>
          <w:szCs w:val="28"/>
          <w:lang w:val="uk-UA" w:eastAsia="en-US"/>
        </w:rPr>
        <w:t xml:space="preserve"> </w:t>
      </w:r>
    </w:p>
    <w:p w14:paraId="01C2040E" w14:textId="77777777" w:rsidR="00277269" w:rsidRPr="00C62692" w:rsidRDefault="00277269">
      <w:pPr>
        <w:tabs>
          <w:tab w:val="left" w:pos="399"/>
        </w:tabs>
        <w:jc w:val="center"/>
        <w:rPr>
          <w:i/>
          <w:sz w:val="28"/>
          <w:szCs w:val="28"/>
          <w:lang w:val="uk-UA"/>
        </w:rPr>
      </w:pPr>
      <w:r w:rsidRPr="00C62692">
        <w:rPr>
          <w:b/>
          <w:i/>
          <w:sz w:val="28"/>
          <w:szCs w:val="28"/>
          <w:lang w:val="uk-UA"/>
        </w:rPr>
        <w:t>Особливі умови</w:t>
      </w:r>
    </w:p>
    <w:p w14:paraId="3A74009C" w14:textId="77777777" w:rsidR="00AA077D" w:rsidRDefault="00277269" w:rsidP="00AA077D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 виконання завдань олімпіади не допускається використання підручників, довідників, атлас</w:t>
      </w:r>
      <w:r w:rsidR="0003540A">
        <w:rPr>
          <w:sz w:val="28"/>
          <w:szCs w:val="28"/>
          <w:lang w:val="uk-UA"/>
        </w:rPr>
        <w:t xml:space="preserve">ів, інших навчальних </w:t>
      </w:r>
      <w:r w:rsidR="00AA077D">
        <w:rPr>
          <w:sz w:val="28"/>
          <w:szCs w:val="28"/>
          <w:lang w:val="uk-UA"/>
        </w:rPr>
        <w:t xml:space="preserve">(електронних) </w:t>
      </w:r>
      <w:r w:rsidR="0003540A">
        <w:rPr>
          <w:sz w:val="28"/>
          <w:szCs w:val="28"/>
          <w:lang w:val="uk-UA"/>
        </w:rPr>
        <w:t>посібників</w:t>
      </w:r>
      <w:r>
        <w:rPr>
          <w:sz w:val="28"/>
          <w:szCs w:val="28"/>
          <w:lang w:val="uk-UA"/>
        </w:rPr>
        <w:t xml:space="preserve">. </w:t>
      </w:r>
      <w:r w:rsidR="00AA077D">
        <w:rPr>
          <w:sz w:val="28"/>
          <w:szCs w:val="28"/>
          <w:lang w:val="uk-UA"/>
        </w:rPr>
        <w:t xml:space="preserve">Контурні карти будуть надіслані разом із завданнями </w:t>
      </w:r>
      <w:r w:rsidR="00AA077D" w:rsidRPr="00D253C2">
        <w:rPr>
          <w:sz w:val="28"/>
          <w:szCs w:val="28"/>
          <w:lang w:val="uk-UA"/>
        </w:rPr>
        <w:t>практичного блоку</w:t>
      </w:r>
      <w:r w:rsidR="00AA077D">
        <w:rPr>
          <w:sz w:val="28"/>
          <w:szCs w:val="28"/>
          <w:lang w:val="uk-UA"/>
        </w:rPr>
        <w:t xml:space="preserve">. </w:t>
      </w:r>
    </w:p>
    <w:p w14:paraId="64147F6E" w14:textId="77777777" w:rsidR="00277269" w:rsidRPr="00C62692" w:rsidRDefault="00C62692">
      <w:pPr>
        <w:ind w:firstLine="709"/>
        <w:jc w:val="center"/>
        <w:rPr>
          <w:i/>
          <w:sz w:val="28"/>
          <w:szCs w:val="28"/>
          <w:lang w:val="uk-UA"/>
        </w:rPr>
      </w:pPr>
      <w:r w:rsidRPr="00C62692">
        <w:rPr>
          <w:b/>
          <w:i/>
          <w:sz w:val="28"/>
          <w:szCs w:val="28"/>
          <w:lang w:val="uk-UA"/>
        </w:rPr>
        <w:t>Характеристика завдань</w:t>
      </w:r>
    </w:p>
    <w:p w14:paraId="607EFC92" w14:textId="77777777" w:rsidR="00277269" w:rsidRDefault="00277269">
      <w:pPr>
        <w:ind w:left="-57" w:firstLine="77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Зміст завдань охоплює матеріал шкільної програми за попередні роки навчання та матеріал тем, які учні мали опанувати до терміну проведення олімпіади (таблиця 1).</w:t>
      </w:r>
    </w:p>
    <w:p w14:paraId="02EB378F" w14:textId="77777777" w:rsidR="00582DF0" w:rsidRPr="00582DF0" w:rsidRDefault="00582DF0">
      <w:pPr>
        <w:ind w:left="-57" w:firstLine="777"/>
        <w:jc w:val="both"/>
        <w:rPr>
          <w:sz w:val="8"/>
          <w:szCs w:val="8"/>
          <w:lang w:val="uk-UA"/>
        </w:rPr>
      </w:pPr>
    </w:p>
    <w:p w14:paraId="5695178B" w14:textId="77777777" w:rsidR="00277269" w:rsidRDefault="00AA077D">
      <w:pPr>
        <w:ind w:left="4955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277269">
        <w:rPr>
          <w:sz w:val="28"/>
          <w:szCs w:val="28"/>
          <w:lang w:val="uk-UA"/>
        </w:rPr>
        <w:t>Таблиця 1</w:t>
      </w: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06"/>
        <w:gridCol w:w="8846"/>
      </w:tblGrid>
      <w:tr w:rsidR="00277269" w14:paraId="17AA0BD9" w14:textId="77777777" w:rsidTr="00AA077D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C60BE" w14:textId="77777777" w:rsidR="00277269" w:rsidRDefault="002772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8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BB8D5" w14:textId="77777777" w:rsidR="00277269" w:rsidRDefault="002772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</w:t>
            </w:r>
          </w:p>
        </w:tc>
      </w:tr>
      <w:tr w:rsidR="00277269" w14:paraId="299815FD" w14:textId="77777777" w:rsidTr="00AA077D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0A208" w14:textId="77777777" w:rsidR="00277269" w:rsidRPr="00582DF0" w:rsidRDefault="00277269" w:rsidP="00582DF0">
            <w:pPr>
              <w:jc w:val="center"/>
              <w:rPr>
                <w:b/>
                <w:lang w:val="uk-UA"/>
              </w:rPr>
            </w:pPr>
            <w:r w:rsidRPr="00582DF0"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8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A4572" w14:textId="77777777" w:rsidR="000F1C5A" w:rsidRPr="006D10F8" w:rsidRDefault="006A08D8" w:rsidP="00A23673">
            <w:pPr>
              <w:jc w:val="both"/>
              <w:rPr>
                <w:b/>
                <w:lang w:val="uk-UA"/>
              </w:rPr>
            </w:pPr>
            <w:r w:rsidRPr="006F784C">
              <w:rPr>
                <w:b/>
                <w:sz w:val="28"/>
                <w:szCs w:val="28"/>
                <w:lang w:val="uk-UA"/>
              </w:rPr>
              <w:t xml:space="preserve">Остання тема: </w:t>
            </w:r>
            <w:r w:rsidRPr="006F784C">
              <w:rPr>
                <w:sz w:val="28"/>
                <w:szCs w:val="28"/>
                <w:lang w:val="uk-UA"/>
              </w:rPr>
              <w:t>Розділ ІІ</w:t>
            </w:r>
            <w:r w:rsidR="00967BA6">
              <w:rPr>
                <w:sz w:val="28"/>
                <w:szCs w:val="28"/>
                <w:lang w:val="uk-UA"/>
              </w:rPr>
              <w:t>І</w:t>
            </w:r>
            <w:r w:rsidRPr="006F784C">
              <w:rPr>
                <w:sz w:val="28"/>
                <w:szCs w:val="28"/>
                <w:lang w:val="uk-UA"/>
              </w:rPr>
              <w:t xml:space="preserve">. </w:t>
            </w:r>
            <w:r w:rsidR="00967BA6" w:rsidRPr="00967BA6">
              <w:rPr>
                <w:sz w:val="28"/>
                <w:szCs w:val="28"/>
                <w:lang w:val="uk-UA"/>
              </w:rPr>
              <w:t>Природні умови і ресурси України</w:t>
            </w:r>
            <w:r w:rsidR="006F784C">
              <w:rPr>
                <w:sz w:val="28"/>
                <w:szCs w:val="28"/>
                <w:lang w:val="uk-UA"/>
              </w:rPr>
              <w:t xml:space="preserve">. </w:t>
            </w:r>
            <w:r w:rsidR="00A23673" w:rsidRPr="00A23673">
              <w:rPr>
                <w:sz w:val="28"/>
                <w:szCs w:val="28"/>
                <w:lang w:val="uk-UA"/>
              </w:rPr>
              <w:t>Тема 1. Рельєф, тектонічна та геологічна</w:t>
            </w:r>
            <w:r w:rsidR="00A23673">
              <w:rPr>
                <w:sz w:val="28"/>
                <w:szCs w:val="28"/>
                <w:lang w:val="uk-UA"/>
              </w:rPr>
              <w:t xml:space="preserve"> </w:t>
            </w:r>
            <w:r w:rsidR="00A23673" w:rsidRPr="00A23673">
              <w:rPr>
                <w:sz w:val="28"/>
                <w:szCs w:val="28"/>
                <w:lang w:val="uk-UA"/>
              </w:rPr>
              <w:t>будова, мінеральні ресурси</w:t>
            </w:r>
            <w:r w:rsidR="00A23673">
              <w:rPr>
                <w:sz w:val="28"/>
                <w:szCs w:val="28"/>
                <w:lang w:val="uk-UA"/>
              </w:rPr>
              <w:t>.</w:t>
            </w:r>
          </w:p>
          <w:p w14:paraId="4CE95713" w14:textId="77777777" w:rsidR="00277269" w:rsidRPr="006A08D8" w:rsidRDefault="00277269">
            <w:pPr>
              <w:jc w:val="both"/>
              <w:rPr>
                <w:b/>
                <w:sz w:val="28"/>
                <w:szCs w:val="28"/>
                <w:highlight w:val="yellow"/>
                <w:lang w:val="uk-UA"/>
              </w:rPr>
            </w:pPr>
            <w:r w:rsidRPr="006A08D8">
              <w:rPr>
                <w:b/>
                <w:sz w:val="28"/>
                <w:szCs w:val="28"/>
                <w:lang w:val="uk-UA"/>
              </w:rPr>
              <w:t>Програмовий матеріал 6-7 класу.</w:t>
            </w:r>
          </w:p>
        </w:tc>
      </w:tr>
      <w:tr w:rsidR="00277269" w14:paraId="24B5889B" w14:textId="77777777" w:rsidTr="00AA077D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B7304" w14:textId="77777777" w:rsidR="00277269" w:rsidRPr="006F784C" w:rsidRDefault="00277269" w:rsidP="00582DF0">
            <w:pPr>
              <w:jc w:val="center"/>
              <w:rPr>
                <w:b/>
                <w:lang w:val="uk-UA"/>
              </w:rPr>
            </w:pPr>
            <w:r w:rsidRPr="006F784C"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8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57E62" w14:textId="77777777" w:rsidR="006A08D8" w:rsidRPr="006F784C" w:rsidRDefault="006A08D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6F784C">
              <w:rPr>
                <w:b/>
                <w:sz w:val="28"/>
                <w:szCs w:val="28"/>
                <w:lang w:val="uk-UA"/>
              </w:rPr>
              <w:t xml:space="preserve">Остання тема: </w:t>
            </w:r>
            <w:r w:rsidR="00967BA6" w:rsidRPr="00967BA6">
              <w:rPr>
                <w:sz w:val="28"/>
                <w:szCs w:val="28"/>
                <w:lang w:val="uk-UA"/>
              </w:rPr>
              <w:t>Розділ ІІ. Первинний сектор господарства</w:t>
            </w:r>
            <w:r w:rsidR="00967BA6">
              <w:rPr>
                <w:sz w:val="28"/>
                <w:szCs w:val="28"/>
                <w:lang w:val="uk-UA"/>
              </w:rPr>
              <w:t xml:space="preserve">. </w:t>
            </w:r>
            <w:r w:rsidR="00A23673" w:rsidRPr="00A23673">
              <w:rPr>
                <w:sz w:val="28"/>
                <w:szCs w:val="28"/>
                <w:lang w:val="uk-UA"/>
              </w:rPr>
              <w:t>Тема 2. Лісове господарство</w:t>
            </w:r>
            <w:r w:rsidR="00A23673">
              <w:rPr>
                <w:sz w:val="28"/>
                <w:szCs w:val="28"/>
                <w:lang w:val="uk-UA"/>
              </w:rPr>
              <w:t>.</w:t>
            </w:r>
            <w:r w:rsidR="00967BA6">
              <w:rPr>
                <w:sz w:val="28"/>
                <w:szCs w:val="28"/>
                <w:lang w:val="uk-UA"/>
              </w:rPr>
              <w:t xml:space="preserve"> </w:t>
            </w:r>
          </w:p>
          <w:p w14:paraId="013BF00C" w14:textId="77777777" w:rsidR="00277269" w:rsidRPr="006F784C" w:rsidRDefault="00277269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F784C">
              <w:rPr>
                <w:b/>
                <w:sz w:val="28"/>
                <w:szCs w:val="28"/>
                <w:lang w:val="uk-UA"/>
              </w:rPr>
              <w:t>Програмовий матеріал 6-8 класу.</w:t>
            </w:r>
          </w:p>
        </w:tc>
      </w:tr>
      <w:tr w:rsidR="00277269" w14:paraId="250318A8" w14:textId="77777777" w:rsidTr="00AA077D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69756" w14:textId="77777777" w:rsidR="00277269" w:rsidRPr="00582DF0" w:rsidRDefault="00277269" w:rsidP="00582DF0">
            <w:pPr>
              <w:jc w:val="center"/>
              <w:rPr>
                <w:b/>
                <w:lang w:val="uk-UA"/>
              </w:rPr>
            </w:pPr>
            <w:r w:rsidRPr="00582DF0"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8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D34DD" w14:textId="77777777" w:rsidR="006A08D8" w:rsidRPr="006F784C" w:rsidRDefault="006A08D8" w:rsidP="006A08D8">
            <w:pPr>
              <w:jc w:val="both"/>
              <w:rPr>
                <w:sz w:val="28"/>
                <w:szCs w:val="28"/>
                <w:lang w:val="uk-UA"/>
              </w:rPr>
            </w:pPr>
            <w:r w:rsidRPr="006F784C">
              <w:rPr>
                <w:b/>
                <w:sz w:val="28"/>
                <w:szCs w:val="28"/>
                <w:lang w:val="uk-UA"/>
              </w:rPr>
              <w:t xml:space="preserve">Остання тема: </w:t>
            </w:r>
            <w:r w:rsidR="006F784C" w:rsidRPr="006F784C">
              <w:rPr>
                <w:sz w:val="28"/>
                <w:szCs w:val="28"/>
                <w:lang w:val="uk-UA"/>
              </w:rPr>
              <w:t>Розділ I. Є</w:t>
            </w:r>
            <w:r w:rsidR="00030A72">
              <w:rPr>
                <w:sz w:val="28"/>
                <w:szCs w:val="28"/>
                <w:lang w:val="uk-UA"/>
              </w:rPr>
              <w:t>вропа</w:t>
            </w:r>
            <w:r w:rsidRPr="006F784C">
              <w:rPr>
                <w:sz w:val="28"/>
                <w:szCs w:val="28"/>
                <w:lang w:val="uk-UA"/>
              </w:rPr>
              <w:t xml:space="preserve">. </w:t>
            </w:r>
            <w:r w:rsidR="00967BA6" w:rsidRPr="00967BA6">
              <w:rPr>
                <w:sz w:val="28"/>
                <w:szCs w:val="28"/>
                <w:lang w:val="uk-UA"/>
              </w:rPr>
              <w:t>Тема 2. Країни Європи</w:t>
            </w:r>
            <w:r w:rsidR="006F784C" w:rsidRPr="006F784C">
              <w:rPr>
                <w:sz w:val="28"/>
                <w:szCs w:val="28"/>
                <w:lang w:val="uk-UA"/>
              </w:rPr>
              <w:t>.</w:t>
            </w:r>
          </w:p>
          <w:p w14:paraId="0DB8A16E" w14:textId="77777777" w:rsidR="00277269" w:rsidRPr="006F784C" w:rsidRDefault="006A08D8" w:rsidP="006A08D8">
            <w:pPr>
              <w:jc w:val="both"/>
              <w:rPr>
                <w:b/>
                <w:sz w:val="20"/>
                <w:szCs w:val="20"/>
              </w:rPr>
            </w:pPr>
            <w:r w:rsidRPr="006F784C">
              <w:rPr>
                <w:b/>
                <w:sz w:val="28"/>
                <w:szCs w:val="28"/>
                <w:lang w:val="uk-UA"/>
              </w:rPr>
              <w:t>Програмовий матеріал 6-9 класу.</w:t>
            </w:r>
          </w:p>
        </w:tc>
      </w:tr>
      <w:tr w:rsidR="00277269" w14:paraId="490CE907" w14:textId="77777777" w:rsidTr="00AA077D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7E36C" w14:textId="77777777" w:rsidR="00277269" w:rsidRPr="00582DF0" w:rsidRDefault="00277269" w:rsidP="00582DF0">
            <w:pPr>
              <w:jc w:val="center"/>
              <w:rPr>
                <w:b/>
                <w:lang w:val="uk-UA"/>
              </w:rPr>
            </w:pPr>
            <w:r w:rsidRPr="00582DF0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0E339" w14:textId="77777777" w:rsidR="00030A72" w:rsidRDefault="00030A72">
            <w:pPr>
              <w:jc w:val="both"/>
              <w:rPr>
                <w:sz w:val="28"/>
                <w:szCs w:val="28"/>
                <w:lang w:val="uk-UA"/>
              </w:rPr>
            </w:pPr>
            <w:r w:rsidRPr="006F784C">
              <w:rPr>
                <w:b/>
                <w:sz w:val="28"/>
                <w:szCs w:val="28"/>
                <w:lang w:val="uk-UA"/>
              </w:rPr>
              <w:t xml:space="preserve">Остання тема: </w:t>
            </w:r>
            <w:r w:rsidRPr="006F784C">
              <w:rPr>
                <w:sz w:val="28"/>
                <w:szCs w:val="28"/>
                <w:lang w:val="uk-UA"/>
              </w:rPr>
              <w:t>Розділ I</w:t>
            </w:r>
            <w:r>
              <w:rPr>
                <w:sz w:val="28"/>
                <w:szCs w:val="28"/>
                <w:lang w:val="uk-UA"/>
              </w:rPr>
              <w:t>І</w:t>
            </w:r>
            <w:r w:rsidRPr="006F784C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Загальні закономірності географічної оболонки Землі</w:t>
            </w:r>
            <w:r w:rsidRPr="006F784C">
              <w:rPr>
                <w:sz w:val="28"/>
                <w:szCs w:val="28"/>
                <w:lang w:val="uk-UA"/>
              </w:rPr>
              <w:t xml:space="preserve">. </w:t>
            </w:r>
            <w:r w:rsidR="00886911" w:rsidRPr="00886911">
              <w:rPr>
                <w:sz w:val="28"/>
                <w:szCs w:val="28"/>
                <w:lang w:val="uk-UA"/>
              </w:rPr>
              <w:t>Тема 3. Геологічне середовище людства</w:t>
            </w:r>
            <w:r w:rsidR="00886911">
              <w:rPr>
                <w:sz w:val="28"/>
                <w:szCs w:val="28"/>
                <w:lang w:val="uk-UA"/>
              </w:rPr>
              <w:t>.</w:t>
            </w:r>
          </w:p>
          <w:p w14:paraId="3488AD34" w14:textId="77777777" w:rsidR="00277269" w:rsidRPr="00EA4FB9" w:rsidRDefault="00277269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9A5A01">
              <w:rPr>
                <w:b/>
                <w:sz w:val="28"/>
                <w:szCs w:val="28"/>
                <w:lang w:val="uk-UA"/>
              </w:rPr>
              <w:t>Програмовий матеріал 6-10 класу.</w:t>
            </w:r>
            <w:r w:rsidRPr="00EA4FB9"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</w:tr>
    </w:tbl>
    <w:p w14:paraId="63E8BD7E" w14:textId="77777777" w:rsidR="00277269" w:rsidRDefault="00277269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Зміст завдань орієнтований на здатність учня </w:t>
      </w:r>
      <w:proofErr w:type="spellStart"/>
      <w:r>
        <w:rPr>
          <w:sz w:val="28"/>
          <w:szCs w:val="28"/>
          <w:lang w:val="uk-UA"/>
        </w:rPr>
        <w:t>логічно</w:t>
      </w:r>
      <w:proofErr w:type="spellEnd"/>
      <w:r>
        <w:rPr>
          <w:sz w:val="28"/>
          <w:szCs w:val="28"/>
          <w:lang w:val="uk-UA"/>
        </w:rPr>
        <w:t xml:space="preserve"> мислити, аналізувати географічну інформацію, у тому числі отриману самостійно з різних джерел, використовувати знання інших предметів, краєзнавчий матеріал.</w:t>
      </w:r>
    </w:p>
    <w:p w14:paraId="6A05A809" w14:textId="77777777" w:rsidR="00582DF0" w:rsidRPr="009A5A01" w:rsidRDefault="00582DF0">
      <w:pPr>
        <w:ind w:left="-57" w:firstLine="777"/>
        <w:jc w:val="center"/>
        <w:rPr>
          <w:b/>
          <w:sz w:val="8"/>
          <w:szCs w:val="8"/>
          <w:lang w:val="uk-UA"/>
        </w:rPr>
      </w:pPr>
    </w:p>
    <w:p w14:paraId="74682F7A" w14:textId="77777777" w:rsidR="00277269" w:rsidRPr="00C62692" w:rsidRDefault="00277269">
      <w:pPr>
        <w:ind w:left="-57" w:firstLine="777"/>
        <w:jc w:val="center"/>
        <w:rPr>
          <w:i/>
          <w:sz w:val="28"/>
          <w:szCs w:val="28"/>
          <w:lang w:val="uk-UA"/>
        </w:rPr>
      </w:pPr>
      <w:r w:rsidRPr="00C62692">
        <w:rPr>
          <w:b/>
          <w:i/>
          <w:sz w:val="28"/>
          <w:szCs w:val="28"/>
          <w:lang w:val="uk-UA"/>
        </w:rPr>
        <w:t xml:space="preserve"> Структура </w:t>
      </w:r>
      <w:proofErr w:type="spellStart"/>
      <w:r w:rsidRPr="00C62692">
        <w:rPr>
          <w:b/>
          <w:i/>
          <w:sz w:val="28"/>
          <w:szCs w:val="28"/>
          <w:lang w:val="uk-UA"/>
        </w:rPr>
        <w:t>олімпіадних</w:t>
      </w:r>
      <w:proofErr w:type="spellEnd"/>
      <w:r w:rsidRPr="00C62692">
        <w:rPr>
          <w:b/>
          <w:i/>
          <w:sz w:val="28"/>
          <w:szCs w:val="28"/>
          <w:lang w:val="uk-UA"/>
        </w:rPr>
        <w:t xml:space="preserve"> завдань</w:t>
      </w:r>
    </w:p>
    <w:p w14:paraId="0CB8858B" w14:textId="77777777" w:rsidR="00277269" w:rsidRDefault="00277269">
      <w:pPr>
        <w:ind w:left="-57" w:firstLine="77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Олімпіадні</w:t>
      </w:r>
      <w:proofErr w:type="spellEnd"/>
      <w:r>
        <w:rPr>
          <w:sz w:val="28"/>
          <w:szCs w:val="28"/>
          <w:lang w:val="uk-UA"/>
        </w:rPr>
        <w:t xml:space="preserve"> завдання з географії подані за блоками: тестовий, теоретичний, практичний (таблиця 2).</w:t>
      </w:r>
    </w:p>
    <w:p w14:paraId="2FA2CDFB" w14:textId="77777777" w:rsidR="00EA1970" w:rsidRPr="009A5A01" w:rsidRDefault="009A5A01" w:rsidP="009A5A01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2</w:t>
      </w:r>
    </w:p>
    <w:tbl>
      <w:tblPr>
        <w:tblW w:w="0" w:type="auto"/>
        <w:tblInd w:w="461" w:type="dxa"/>
        <w:tblLayout w:type="fixed"/>
        <w:tblLook w:val="0000" w:firstRow="0" w:lastRow="0" w:firstColumn="0" w:lastColumn="0" w:noHBand="0" w:noVBand="0"/>
      </w:tblPr>
      <w:tblGrid>
        <w:gridCol w:w="5352"/>
        <w:gridCol w:w="1197"/>
        <w:gridCol w:w="2166"/>
        <w:gridCol w:w="1149"/>
      </w:tblGrid>
      <w:tr w:rsidR="00277269" w14:paraId="0AF9F376" w14:textId="77777777"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D6FD7" w14:textId="77777777" w:rsidR="00277269" w:rsidRDefault="00277269">
            <w:pPr>
              <w:rPr>
                <w:lang w:val="uk-UA"/>
              </w:rPr>
            </w:pPr>
            <w:r>
              <w:rPr>
                <w:lang w:val="uk-UA"/>
              </w:rPr>
              <w:t>Вид завдання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8626D" w14:textId="77777777" w:rsidR="00277269" w:rsidRDefault="00277269">
            <w:pPr>
              <w:rPr>
                <w:lang w:val="uk-UA"/>
              </w:rPr>
            </w:pPr>
            <w:r>
              <w:rPr>
                <w:lang w:val="uk-UA"/>
              </w:rPr>
              <w:t>Кількість завдань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73AF2" w14:textId="77777777" w:rsidR="00277269" w:rsidRDefault="00277269">
            <w:pPr>
              <w:ind w:right="-185"/>
              <w:rPr>
                <w:lang w:val="uk-UA"/>
              </w:rPr>
            </w:pPr>
            <w:r>
              <w:rPr>
                <w:lang w:val="uk-UA"/>
              </w:rPr>
              <w:t>Максим. кіл</w:t>
            </w:r>
            <w:r>
              <w:t>-</w:t>
            </w:r>
            <w:proofErr w:type="spellStart"/>
            <w:r>
              <w:rPr>
                <w:lang w:val="uk-UA"/>
              </w:rPr>
              <w:t>ть</w:t>
            </w:r>
            <w:proofErr w:type="spellEnd"/>
            <w:r>
              <w:rPr>
                <w:lang w:val="uk-UA"/>
              </w:rPr>
              <w:t xml:space="preserve"> балів за одне завдання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C0104" w14:textId="77777777" w:rsidR="00277269" w:rsidRDefault="00277269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Загальна сума </w:t>
            </w:r>
          </w:p>
        </w:tc>
      </w:tr>
      <w:tr w:rsidR="00277269" w14:paraId="450782BA" w14:textId="77777777">
        <w:trPr>
          <w:trHeight w:val="289"/>
        </w:trPr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5E9B7" w14:textId="77777777" w:rsidR="00277269" w:rsidRDefault="00277269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1. Тестовий блок</w:t>
            </w:r>
          </w:p>
        </w:tc>
      </w:tr>
      <w:tr w:rsidR="00277269" w14:paraId="32C58ED1" w14:textId="77777777">
        <w:trPr>
          <w:trHeight w:val="289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00440" w14:textId="77777777" w:rsidR="00277269" w:rsidRPr="009601E1" w:rsidRDefault="00277269" w:rsidP="000A1E41">
            <w:pPr>
              <w:jc w:val="both"/>
              <w:rPr>
                <w:highlight w:val="yellow"/>
                <w:lang w:val="uk-UA"/>
              </w:rPr>
            </w:pPr>
            <w:r w:rsidRPr="00E37759">
              <w:rPr>
                <w:lang w:val="uk-UA"/>
              </w:rPr>
              <w:t>завдання з вибором однієї правильної відповіді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41E47" w14:textId="77777777" w:rsidR="00277269" w:rsidRDefault="00277269" w:rsidP="008D31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841BE" w14:textId="77777777" w:rsidR="00277269" w:rsidRDefault="00277269" w:rsidP="008D31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40AAE" w14:textId="77777777" w:rsidR="00277269" w:rsidRDefault="00277269" w:rsidP="008D31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277269" w14:paraId="73CB937E" w14:textId="77777777">
        <w:trPr>
          <w:trHeight w:val="289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D8DA7" w14:textId="77777777" w:rsidR="00277269" w:rsidRPr="00E37759" w:rsidRDefault="00277269" w:rsidP="000A1E41">
            <w:pPr>
              <w:jc w:val="both"/>
              <w:rPr>
                <w:highlight w:val="yellow"/>
                <w:lang w:val="uk-UA"/>
              </w:rPr>
            </w:pPr>
            <w:r w:rsidRPr="00E37759">
              <w:rPr>
                <w:lang w:val="uk-UA"/>
              </w:rPr>
              <w:t>завдання на встановлення відповідності</w:t>
            </w:r>
            <w:r w:rsidR="00E37759">
              <w:rPr>
                <w:lang w:val="uk-UA"/>
              </w:rPr>
              <w:t xml:space="preserve"> </w:t>
            </w:r>
            <w:r w:rsidR="00E37759" w:rsidRPr="00E37759">
              <w:rPr>
                <w:lang w:val="uk-UA"/>
              </w:rPr>
              <w:t>(логічні пари)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999B5" w14:textId="77777777" w:rsidR="00277269" w:rsidRDefault="00277269" w:rsidP="008D31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8DEE6" w14:textId="77777777" w:rsidR="00277269" w:rsidRDefault="00277269" w:rsidP="008D31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53697" w14:textId="77777777" w:rsidR="00277269" w:rsidRDefault="00277269" w:rsidP="008D31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8D31E2" w14:paraId="738464F4" w14:textId="77777777">
        <w:trPr>
          <w:trHeight w:val="289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4CFF0" w14:textId="77777777" w:rsidR="008D31E2" w:rsidRPr="009601E1" w:rsidRDefault="008D31E2" w:rsidP="000A1E41">
            <w:pPr>
              <w:jc w:val="both"/>
              <w:rPr>
                <w:highlight w:val="yellow"/>
                <w:lang w:val="uk-UA"/>
              </w:rPr>
            </w:pPr>
            <w:r w:rsidRPr="00E37759">
              <w:rPr>
                <w:lang w:val="uk-UA"/>
              </w:rPr>
              <w:t>завдання відкритої форми з короткою відповіддю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4751B" w14:textId="77777777" w:rsidR="008D31E2" w:rsidRDefault="008D31E2" w:rsidP="008D31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884CA" w14:textId="77777777" w:rsidR="008D31E2" w:rsidRDefault="008D31E2" w:rsidP="008D31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935FF" w14:textId="77777777" w:rsidR="008D31E2" w:rsidRDefault="008D31E2" w:rsidP="008D31E2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8D31E2" w14:paraId="4BE59234" w14:textId="77777777">
        <w:trPr>
          <w:trHeight w:val="289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E57C5" w14:textId="77777777" w:rsidR="008D31E2" w:rsidRPr="00E37759" w:rsidRDefault="0003540A" w:rsidP="000A1E41">
            <w:pPr>
              <w:jc w:val="both"/>
              <w:rPr>
                <w:highlight w:val="yellow"/>
                <w:lang w:val="uk-UA"/>
              </w:rPr>
            </w:pPr>
            <w:r>
              <w:rPr>
                <w:lang w:val="uk-UA"/>
              </w:rPr>
              <w:t>з</w:t>
            </w:r>
            <w:r w:rsidR="008D31E2" w:rsidRPr="00E37759">
              <w:rPr>
                <w:lang w:val="uk-UA"/>
              </w:rPr>
              <w:t>авдання з вибором трьох правильних відповідей із семи запропонованих</w:t>
            </w:r>
            <w:r w:rsidR="008D31E2">
              <w:rPr>
                <w:lang w:val="uk-UA"/>
              </w:rPr>
              <w:t xml:space="preserve"> </w:t>
            </w:r>
            <w:r w:rsidR="008D31E2" w:rsidRPr="00E37759">
              <w:rPr>
                <w:lang w:val="uk-UA"/>
              </w:rPr>
              <w:t>варіантів відповіді (з короткою відповіддю множинного вибору)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20A0C" w14:textId="77777777" w:rsidR="008D31E2" w:rsidRDefault="008D31E2" w:rsidP="008D31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D5EC4" w14:textId="77777777" w:rsidR="008D31E2" w:rsidRDefault="008D31E2" w:rsidP="008D31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78152" w14:textId="77777777" w:rsidR="008D31E2" w:rsidRDefault="008D31E2" w:rsidP="008D31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8D31E2" w14:paraId="6E0C5633" w14:textId="77777777">
        <w:trPr>
          <w:trHeight w:val="289"/>
        </w:trPr>
        <w:tc>
          <w:tcPr>
            <w:tcW w:w="986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ED49B" w14:textId="77777777" w:rsidR="008D31E2" w:rsidRDefault="008D31E2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2. Теоретичний блок</w:t>
            </w:r>
          </w:p>
        </w:tc>
      </w:tr>
      <w:tr w:rsidR="008D31E2" w14:paraId="58B482CF" w14:textId="77777777"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F7422" w14:textId="77777777" w:rsidR="008D31E2" w:rsidRDefault="008D31E2">
            <w:pPr>
              <w:rPr>
                <w:lang w:val="uk-UA"/>
              </w:rPr>
            </w:pPr>
            <w:r>
              <w:rPr>
                <w:lang w:val="uk-UA"/>
              </w:rPr>
              <w:t>теоретичне та творче завдання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2F596" w14:textId="77777777" w:rsidR="008D31E2" w:rsidRDefault="008D31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3E586" w14:textId="77777777" w:rsidR="008D31E2" w:rsidRDefault="008D31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EB8EE" w14:textId="77777777" w:rsidR="008D31E2" w:rsidRDefault="008D31E2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24</w:t>
            </w:r>
          </w:p>
        </w:tc>
      </w:tr>
      <w:tr w:rsidR="008D31E2" w14:paraId="76130EC6" w14:textId="77777777"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AD105" w14:textId="77777777" w:rsidR="008D31E2" w:rsidRDefault="008D31E2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3. Практичний блок</w:t>
            </w:r>
          </w:p>
        </w:tc>
      </w:tr>
      <w:tr w:rsidR="008D31E2" w14:paraId="0E731E38" w14:textId="77777777">
        <w:trPr>
          <w:trHeight w:val="293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8AEAF" w14:textId="77777777" w:rsidR="008D31E2" w:rsidRDefault="0003540A">
            <w:pPr>
              <w:rPr>
                <w:lang w:val="uk-UA"/>
              </w:rPr>
            </w:pPr>
            <w:r w:rsidRPr="0003540A">
              <w:rPr>
                <w:lang w:val="uk-UA"/>
              </w:rPr>
              <w:lastRenderedPageBreak/>
              <w:t>практичне завдання з використанням контурної карти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DE71A" w14:textId="77777777" w:rsidR="008D31E2" w:rsidRDefault="008D31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FAAB8" w14:textId="77777777" w:rsidR="008D31E2" w:rsidRDefault="008D31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FE5D4" w14:textId="77777777" w:rsidR="008D31E2" w:rsidRDefault="008D31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8D31E2" w14:paraId="4F6A9A0E" w14:textId="77777777">
        <w:trPr>
          <w:trHeight w:val="345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188E2" w14:textId="77777777" w:rsidR="008D31E2" w:rsidRPr="0003540A" w:rsidRDefault="0003540A" w:rsidP="0003540A">
            <w:pPr>
              <w:pStyle w:val="ac"/>
              <w:rPr>
                <w:lang w:val="uk-UA"/>
              </w:rPr>
            </w:pPr>
            <w:r w:rsidRPr="0003540A">
              <w:rPr>
                <w:lang w:val="uk-UA"/>
              </w:rPr>
              <w:t>практичне завдання з розв'язання задачі географічного змісту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14E3C" w14:textId="77777777" w:rsidR="008D31E2" w:rsidRDefault="008D31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4EA11" w14:textId="77777777" w:rsidR="008D31E2" w:rsidRDefault="008D31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7E3DE" w14:textId="77777777" w:rsidR="008D31E2" w:rsidRDefault="008D31E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8D31E2" w14:paraId="6AAE7508" w14:textId="77777777">
        <w:tc>
          <w:tcPr>
            <w:tcW w:w="8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7E158" w14:textId="77777777" w:rsidR="008D31E2" w:rsidRDefault="008D31E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Максимальна кількість балів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B1212" w14:textId="77777777" w:rsidR="008D31E2" w:rsidRDefault="008D31E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</w:tr>
    </w:tbl>
    <w:p w14:paraId="5A39BBE3" w14:textId="77777777" w:rsidR="00EA1970" w:rsidRPr="00EA1970" w:rsidRDefault="00EA1970">
      <w:pPr>
        <w:ind w:firstLine="720"/>
        <w:jc w:val="center"/>
        <w:rPr>
          <w:b/>
          <w:sz w:val="8"/>
          <w:szCs w:val="8"/>
          <w:lang w:val="uk-UA"/>
        </w:rPr>
      </w:pPr>
    </w:p>
    <w:p w14:paraId="70B027EC" w14:textId="77777777" w:rsidR="00277269" w:rsidRPr="00C62692" w:rsidRDefault="00277269">
      <w:pPr>
        <w:ind w:firstLine="720"/>
        <w:jc w:val="center"/>
        <w:rPr>
          <w:b/>
          <w:i/>
          <w:sz w:val="28"/>
          <w:szCs w:val="28"/>
          <w:lang w:val="uk-UA"/>
        </w:rPr>
      </w:pPr>
      <w:r w:rsidRPr="00C62692">
        <w:rPr>
          <w:b/>
          <w:i/>
          <w:sz w:val="28"/>
          <w:szCs w:val="28"/>
          <w:lang w:val="uk-UA"/>
        </w:rPr>
        <w:t>Особливості оцінювання т</w:t>
      </w:r>
      <w:r w:rsidR="00C62692">
        <w:rPr>
          <w:b/>
          <w:i/>
          <w:sz w:val="28"/>
          <w:szCs w:val="28"/>
          <w:lang w:val="uk-UA"/>
        </w:rPr>
        <w:t xml:space="preserve">а виконання </w:t>
      </w:r>
      <w:proofErr w:type="spellStart"/>
      <w:r w:rsidR="00C62692">
        <w:rPr>
          <w:b/>
          <w:i/>
          <w:sz w:val="28"/>
          <w:szCs w:val="28"/>
          <w:lang w:val="uk-UA"/>
        </w:rPr>
        <w:t>олімпіадних</w:t>
      </w:r>
      <w:proofErr w:type="spellEnd"/>
      <w:r w:rsidR="00C62692">
        <w:rPr>
          <w:b/>
          <w:i/>
          <w:sz w:val="28"/>
          <w:szCs w:val="28"/>
          <w:lang w:val="uk-UA"/>
        </w:rPr>
        <w:t xml:space="preserve"> завдань</w:t>
      </w:r>
    </w:p>
    <w:p w14:paraId="6FF8BA2D" w14:textId="77777777" w:rsidR="000A1E41" w:rsidRPr="000A1E41" w:rsidRDefault="000A1E41" w:rsidP="000A1E41">
      <w:pPr>
        <w:ind w:left="267" w:firstLine="453"/>
        <w:jc w:val="both"/>
        <w:rPr>
          <w:sz w:val="28"/>
          <w:szCs w:val="28"/>
          <w:lang w:val="uk-UA"/>
        </w:rPr>
      </w:pPr>
      <w:r w:rsidRPr="000A1E41">
        <w:rPr>
          <w:sz w:val="28"/>
          <w:szCs w:val="28"/>
          <w:lang w:val="uk-UA"/>
        </w:rPr>
        <w:t>Розв’язання завдань у чернетці не перевіряються і до уваги не беруться.</w:t>
      </w:r>
    </w:p>
    <w:p w14:paraId="267D6113" w14:textId="77777777" w:rsidR="00277269" w:rsidRDefault="00C62692">
      <w:pPr>
        <w:ind w:firstLine="720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Тестовий блок</w:t>
      </w:r>
    </w:p>
    <w:p w14:paraId="07AA824B" w14:textId="77777777" w:rsidR="00277269" w:rsidRDefault="0027726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Бал за завдання не нараховуватиметься у випадках, коли: </w:t>
      </w:r>
    </w:p>
    <w:p w14:paraId="3F0F56A7" w14:textId="77777777" w:rsidR="00277269" w:rsidRDefault="00277269">
      <w:pPr>
        <w:numPr>
          <w:ilvl w:val="0"/>
          <w:numId w:val="2"/>
        </w:numPr>
        <w:tabs>
          <w:tab w:val="left" w:pos="720"/>
        </w:tabs>
        <w:ind w:left="72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відповідь неправильна або відсутня;</w:t>
      </w:r>
    </w:p>
    <w:p w14:paraId="6DB840C4" w14:textId="77777777" w:rsidR="00277269" w:rsidRDefault="00277269">
      <w:pPr>
        <w:numPr>
          <w:ilvl w:val="0"/>
          <w:numId w:val="2"/>
        </w:numPr>
        <w:tabs>
          <w:tab w:val="left" w:pos="720"/>
        </w:tabs>
        <w:ind w:left="72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відповідь зроблена олівцем, а не авторучкою; </w:t>
      </w:r>
    </w:p>
    <w:p w14:paraId="53C8AC6B" w14:textId="77777777" w:rsidR="00277269" w:rsidRDefault="00277269">
      <w:pPr>
        <w:numPr>
          <w:ilvl w:val="0"/>
          <w:numId w:val="2"/>
        </w:numPr>
        <w:tabs>
          <w:tab w:val="left" w:pos="720"/>
        </w:tabs>
        <w:ind w:left="720" w:firstLine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відповідь містить будь-які виправлення (у тому числі – коректором). </w:t>
      </w:r>
    </w:p>
    <w:p w14:paraId="43D9065C" w14:textId="77777777" w:rsidR="00277269" w:rsidRDefault="00277269" w:rsidP="000A1E41">
      <w:pPr>
        <w:ind w:firstLine="720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Формати тестових завдань</w:t>
      </w:r>
    </w:p>
    <w:p w14:paraId="65678FB0" w14:textId="77777777" w:rsidR="00277269" w:rsidRPr="000A1E41" w:rsidRDefault="00277269" w:rsidP="00EA1970">
      <w:pPr>
        <w:numPr>
          <w:ilvl w:val="0"/>
          <w:numId w:val="3"/>
        </w:numPr>
        <w:tabs>
          <w:tab w:val="left" w:pos="627"/>
        </w:tabs>
        <w:ind w:left="627" w:firstLine="0"/>
        <w:jc w:val="both"/>
        <w:rPr>
          <w:sz w:val="28"/>
          <w:szCs w:val="28"/>
          <w:lang w:val="uk-UA"/>
        </w:rPr>
      </w:pPr>
      <w:r w:rsidRPr="000A1E41">
        <w:rPr>
          <w:sz w:val="28"/>
          <w:szCs w:val="28"/>
          <w:lang w:val="uk-UA"/>
        </w:rPr>
        <w:t xml:space="preserve">Завдання з вибором однієї правильної відповіді. До кожного із завдань пропонується 4 варіанти відповіді, серед яких лише один правильний. </w:t>
      </w:r>
    </w:p>
    <w:p w14:paraId="734F5145" w14:textId="77777777" w:rsidR="000A1E41" w:rsidRDefault="00277269" w:rsidP="00EA1970">
      <w:pPr>
        <w:numPr>
          <w:ilvl w:val="0"/>
          <w:numId w:val="3"/>
        </w:numPr>
        <w:tabs>
          <w:tab w:val="left" w:pos="627"/>
        </w:tabs>
        <w:ind w:left="627" w:firstLine="0"/>
        <w:jc w:val="both"/>
        <w:rPr>
          <w:sz w:val="28"/>
          <w:szCs w:val="28"/>
          <w:lang w:val="uk-UA"/>
        </w:rPr>
      </w:pPr>
      <w:r w:rsidRPr="000A1E41">
        <w:rPr>
          <w:sz w:val="28"/>
          <w:szCs w:val="28"/>
          <w:lang w:val="uk-UA"/>
        </w:rPr>
        <w:t>Завдання на встановлення відповідності. До кожного завдання у двох колонках подано інформацію, яку позначено цифрами (ліворуч) і літерами (праворуч). Виконуючи завдання, необхідно встановити відповідність інформації, позначеної цифрами і літерами (утворити логічні пари).</w:t>
      </w:r>
      <w:r w:rsidR="000A1E41" w:rsidRPr="000A1E41">
        <w:rPr>
          <w:sz w:val="28"/>
          <w:szCs w:val="28"/>
          <w:lang w:val="uk-UA"/>
        </w:rPr>
        <w:t xml:space="preserve"> </w:t>
      </w:r>
    </w:p>
    <w:p w14:paraId="1E935487" w14:textId="77777777" w:rsidR="000A1E41" w:rsidRPr="000A1E41" w:rsidRDefault="000A1E41" w:rsidP="00EA1970">
      <w:pPr>
        <w:numPr>
          <w:ilvl w:val="0"/>
          <w:numId w:val="3"/>
        </w:numPr>
        <w:tabs>
          <w:tab w:val="left" w:pos="627"/>
        </w:tabs>
        <w:ind w:left="627" w:firstLine="0"/>
        <w:jc w:val="both"/>
        <w:rPr>
          <w:sz w:val="28"/>
          <w:szCs w:val="28"/>
          <w:lang w:val="uk-UA"/>
        </w:rPr>
      </w:pPr>
      <w:r w:rsidRPr="000A1E41">
        <w:rPr>
          <w:sz w:val="28"/>
          <w:szCs w:val="28"/>
          <w:lang w:val="uk-UA"/>
        </w:rPr>
        <w:t xml:space="preserve">Завдання відкритої форми з короткою відповіддю. </w:t>
      </w:r>
      <w:r>
        <w:rPr>
          <w:sz w:val="28"/>
          <w:szCs w:val="28"/>
          <w:lang w:val="uk-UA"/>
        </w:rPr>
        <w:t>П</w:t>
      </w:r>
      <w:r w:rsidRPr="000A1E41">
        <w:rPr>
          <w:sz w:val="28"/>
          <w:szCs w:val="28"/>
          <w:lang w:val="uk-UA"/>
        </w:rPr>
        <w:t>отрібно отримати числовий результат у тих одиницях вимірювання, які вказані в умові завдання</w:t>
      </w:r>
      <w:r>
        <w:rPr>
          <w:sz w:val="28"/>
          <w:szCs w:val="28"/>
          <w:lang w:val="uk-UA"/>
        </w:rPr>
        <w:t>.</w:t>
      </w:r>
    </w:p>
    <w:p w14:paraId="174EDDCF" w14:textId="77777777" w:rsidR="000A1E41" w:rsidRPr="000A1E41" w:rsidRDefault="000A1E41" w:rsidP="00EA1970">
      <w:pPr>
        <w:numPr>
          <w:ilvl w:val="0"/>
          <w:numId w:val="3"/>
        </w:numPr>
        <w:tabs>
          <w:tab w:val="left" w:pos="627"/>
        </w:tabs>
        <w:ind w:left="627" w:firstLine="0"/>
        <w:jc w:val="both"/>
        <w:rPr>
          <w:sz w:val="28"/>
          <w:szCs w:val="28"/>
          <w:lang w:val="uk-UA"/>
        </w:rPr>
      </w:pPr>
      <w:r w:rsidRPr="000A1E41">
        <w:rPr>
          <w:sz w:val="28"/>
          <w:szCs w:val="28"/>
          <w:lang w:val="uk-UA"/>
        </w:rPr>
        <w:t>Завдання з вибором трьох правильних відповідей із  семи запропонованих</w:t>
      </w:r>
      <w:r>
        <w:rPr>
          <w:sz w:val="28"/>
          <w:szCs w:val="28"/>
          <w:lang w:val="uk-UA"/>
        </w:rPr>
        <w:t xml:space="preserve"> </w:t>
      </w:r>
      <w:r w:rsidRPr="000A1E41">
        <w:rPr>
          <w:sz w:val="28"/>
          <w:szCs w:val="28"/>
          <w:lang w:val="uk-UA"/>
        </w:rPr>
        <w:t>варіантів відповіді  (з короткою відповіддю множинного вибору). До</w:t>
      </w:r>
      <w:r>
        <w:rPr>
          <w:sz w:val="28"/>
          <w:szCs w:val="28"/>
          <w:lang w:val="uk-UA"/>
        </w:rPr>
        <w:t xml:space="preserve"> </w:t>
      </w:r>
      <w:r w:rsidRPr="000A1E41">
        <w:rPr>
          <w:sz w:val="28"/>
          <w:szCs w:val="28"/>
          <w:lang w:val="uk-UA"/>
        </w:rPr>
        <w:t>кожн</w:t>
      </w:r>
      <w:r>
        <w:rPr>
          <w:sz w:val="28"/>
          <w:szCs w:val="28"/>
          <w:lang w:val="uk-UA"/>
        </w:rPr>
        <w:t xml:space="preserve">ого завдання пропонується  сім </w:t>
      </w:r>
      <w:r w:rsidRPr="000A1E41">
        <w:rPr>
          <w:sz w:val="28"/>
          <w:szCs w:val="28"/>
          <w:lang w:val="uk-UA"/>
        </w:rPr>
        <w:t>варіантів відповіді, серед яких лише три правильні.</w:t>
      </w:r>
    </w:p>
    <w:p w14:paraId="71BDEA1D" w14:textId="77777777" w:rsidR="00277269" w:rsidRDefault="00277269" w:rsidP="00EA1970">
      <w:pPr>
        <w:tabs>
          <w:tab w:val="left" w:pos="627"/>
        </w:tabs>
        <w:ind w:left="62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правильне (частково правильне) виконання завдань можна отримати:</w:t>
      </w:r>
    </w:p>
    <w:p w14:paraId="4E53FDD0" w14:textId="77777777" w:rsidR="000A1E41" w:rsidRPr="000A1E41" w:rsidRDefault="000A1E41" w:rsidP="00EA1970">
      <w:pPr>
        <w:tabs>
          <w:tab w:val="left" w:pos="627"/>
        </w:tabs>
        <w:ind w:left="567"/>
        <w:jc w:val="both"/>
        <w:rPr>
          <w:sz w:val="28"/>
          <w:szCs w:val="28"/>
          <w:lang w:val="uk-UA"/>
        </w:rPr>
      </w:pPr>
      <w:r w:rsidRPr="00EA1970">
        <w:rPr>
          <w:b/>
          <w:sz w:val="28"/>
          <w:szCs w:val="28"/>
          <w:lang w:val="uk-UA"/>
        </w:rPr>
        <w:t>1.</w:t>
      </w:r>
      <w:r w:rsidRPr="000A1E41">
        <w:rPr>
          <w:sz w:val="28"/>
          <w:szCs w:val="28"/>
          <w:lang w:val="uk-UA"/>
        </w:rPr>
        <w:t xml:space="preserve"> Завдання з вибором однієї правильної відповіді оцінюється в 0 або 1 тестовий бал: 1 бал, якщо вказано правильну відповідь; 0 балів, якщо вказано неправильну</w:t>
      </w:r>
      <w:r>
        <w:rPr>
          <w:sz w:val="28"/>
          <w:szCs w:val="28"/>
          <w:lang w:val="uk-UA"/>
        </w:rPr>
        <w:t xml:space="preserve"> </w:t>
      </w:r>
      <w:r w:rsidRPr="000A1E41">
        <w:rPr>
          <w:sz w:val="28"/>
          <w:szCs w:val="28"/>
          <w:lang w:val="uk-UA"/>
        </w:rPr>
        <w:t>відповідь, або вказано більше однієї відповіді, або відповіді не надано.</w:t>
      </w:r>
    </w:p>
    <w:p w14:paraId="2A7C7C3B" w14:textId="77777777" w:rsidR="000A1E41" w:rsidRPr="000A1E41" w:rsidRDefault="000A1E41" w:rsidP="00EA1970">
      <w:pPr>
        <w:tabs>
          <w:tab w:val="left" w:pos="627"/>
        </w:tabs>
        <w:ind w:left="567"/>
        <w:jc w:val="both"/>
        <w:rPr>
          <w:sz w:val="28"/>
          <w:szCs w:val="28"/>
          <w:lang w:val="uk-UA"/>
        </w:rPr>
      </w:pPr>
      <w:r w:rsidRPr="00EA1970">
        <w:rPr>
          <w:b/>
          <w:sz w:val="28"/>
          <w:szCs w:val="28"/>
          <w:lang w:val="uk-UA"/>
        </w:rPr>
        <w:t>2.</w:t>
      </w:r>
      <w:r w:rsidRPr="000A1E41">
        <w:rPr>
          <w:sz w:val="28"/>
          <w:szCs w:val="28"/>
          <w:lang w:val="uk-UA"/>
        </w:rPr>
        <w:t xml:space="preserve"> Завдання на встановлення відповідності (логічні пари) оцінюється в 0, 1, 2, 3 або 4 тестових бали: 1 бал за кожну правильно встановлену відповідність (логічну пару); 0 балів, якщо не вказано жодної правильної логічної пари або  відповіді на завдання не надано.</w:t>
      </w:r>
    </w:p>
    <w:p w14:paraId="3BECED16" w14:textId="77777777" w:rsidR="000A1E41" w:rsidRPr="000A1E41" w:rsidRDefault="000A1E41" w:rsidP="000A1E41">
      <w:pPr>
        <w:tabs>
          <w:tab w:val="left" w:pos="627"/>
        </w:tabs>
        <w:ind w:left="567"/>
        <w:jc w:val="both"/>
        <w:rPr>
          <w:sz w:val="28"/>
          <w:szCs w:val="28"/>
          <w:lang w:val="uk-UA"/>
        </w:rPr>
      </w:pPr>
      <w:r w:rsidRPr="00EA1970">
        <w:rPr>
          <w:b/>
          <w:sz w:val="28"/>
          <w:szCs w:val="28"/>
          <w:lang w:val="uk-UA"/>
        </w:rPr>
        <w:t>3.</w:t>
      </w:r>
      <w:r w:rsidRPr="000A1E41">
        <w:rPr>
          <w:sz w:val="28"/>
          <w:szCs w:val="28"/>
          <w:lang w:val="uk-UA"/>
        </w:rPr>
        <w:t xml:space="preserve"> Завдання відкритої форми з короткою відповіддю оцінюється 0 або 2 тестовими балами: 2 бали, якщо зазначено правильну відповідь; 0 балів, якщо зазначено неправильну відповідь або завдання взагалі не виконано.</w:t>
      </w:r>
    </w:p>
    <w:p w14:paraId="7A101BBB" w14:textId="77777777" w:rsidR="000A1E41" w:rsidRPr="000A1E41" w:rsidRDefault="000A1E41" w:rsidP="000A1E41">
      <w:pPr>
        <w:tabs>
          <w:tab w:val="left" w:pos="627"/>
        </w:tabs>
        <w:ind w:left="567"/>
        <w:jc w:val="both"/>
        <w:rPr>
          <w:sz w:val="28"/>
          <w:szCs w:val="28"/>
          <w:lang w:val="uk-UA"/>
        </w:rPr>
      </w:pPr>
      <w:r w:rsidRPr="00EA1970">
        <w:rPr>
          <w:b/>
          <w:sz w:val="28"/>
          <w:szCs w:val="28"/>
          <w:lang w:val="uk-UA"/>
        </w:rPr>
        <w:t>4.</w:t>
      </w:r>
      <w:r w:rsidRPr="000A1E41">
        <w:rPr>
          <w:sz w:val="28"/>
          <w:szCs w:val="28"/>
          <w:lang w:val="uk-UA"/>
        </w:rPr>
        <w:t xml:space="preserve"> Завдання з вибором трьох правильних відповідей із семи запропонованих</w:t>
      </w:r>
      <w:r>
        <w:rPr>
          <w:sz w:val="28"/>
          <w:szCs w:val="28"/>
          <w:lang w:val="uk-UA"/>
        </w:rPr>
        <w:t xml:space="preserve"> </w:t>
      </w:r>
      <w:r w:rsidRPr="000A1E41">
        <w:rPr>
          <w:sz w:val="28"/>
          <w:szCs w:val="28"/>
          <w:lang w:val="uk-UA"/>
        </w:rPr>
        <w:t xml:space="preserve">варіантів відповіді (з короткою відповіддю множинного вибору) оцінюється в  0, 1, 2 або 3 тестових бали: 1 бал за кожну правильно </w:t>
      </w:r>
      <w:r w:rsidRPr="000A1E41">
        <w:rPr>
          <w:sz w:val="28"/>
          <w:szCs w:val="28"/>
          <w:lang w:val="uk-UA"/>
        </w:rPr>
        <w:lastRenderedPageBreak/>
        <w:t>вказану відповідь (цифру) із трьох</w:t>
      </w:r>
      <w:r>
        <w:rPr>
          <w:sz w:val="28"/>
          <w:szCs w:val="28"/>
          <w:lang w:val="uk-UA"/>
        </w:rPr>
        <w:t xml:space="preserve"> </w:t>
      </w:r>
      <w:r w:rsidRPr="000A1E41">
        <w:rPr>
          <w:sz w:val="28"/>
          <w:szCs w:val="28"/>
          <w:lang w:val="uk-UA"/>
        </w:rPr>
        <w:t>можливих; 0 балів, якщо не вказано жодної правильної відповіді  (цифри) або відповіді на завдання не надано. Порядок написання цифр значення не має.</w:t>
      </w:r>
    </w:p>
    <w:p w14:paraId="492ADE99" w14:textId="77777777" w:rsidR="00277269" w:rsidRDefault="00277269">
      <w:pPr>
        <w:shd w:val="clear" w:color="auto" w:fill="FFFFFF"/>
        <w:ind w:firstLine="720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Теоретичний блок</w:t>
      </w:r>
    </w:p>
    <w:p w14:paraId="7092A1A3" w14:textId="77777777" w:rsidR="00277269" w:rsidRDefault="00277269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Результати виконаних завдань теоретичного блоку повинні відповідати таким вимогам: </w:t>
      </w:r>
    </w:p>
    <w:p w14:paraId="43E5D97A" w14:textId="77777777" w:rsidR="00277269" w:rsidRDefault="00277269">
      <w:pPr>
        <w:numPr>
          <w:ilvl w:val="0"/>
          <w:numId w:val="1"/>
        </w:numPr>
        <w:tabs>
          <w:tab w:val="left" w:pos="1620"/>
        </w:tabs>
        <w:ind w:left="162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структурованість;</w:t>
      </w:r>
    </w:p>
    <w:p w14:paraId="10A7F907" w14:textId="77777777" w:rsidR="00277269" w:rsidRDefault="00277269">
      <w:pPr>
        <w:numPr>
          <w:ilvl w:val="0"/>
          <w:numId w:val="1"/>
        </w:numPr>
        <w:tabs>
          <w:tab w:val="left" w:pos="1620"/>
        </w:tabs>
        <w:ind w:left="162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 w:rsidR="00503648">
        <w:rPr>
          <w:sz w:val="28"/>
          <w:szCs w:val="28"/>
          <w:lang w:val="uk-UA"/>
        </w:rPr>
        <w:t>повідність</w:t>
      </w:r>
      <w:r>
        <w:rPr>
          <w:sz w:val="28"/>
          <w:szCs w:val="28"/>
          <w:lang w:val="uk-UA"/>
        </w:rPr>
        <w:t xml:space="preserve"> зміст</w:t>
      </w:r>
      <w:r w:rsidR="0050364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основного питання;</w:t>
      </w:r>
    </w:p>
    <w:p w14:paraId="4792EE50" w14:textId="77777777" w:rsidR="00277269" w:rsidRDefault="00503648">
      <w:pPr>
        <w:numPr>
          <w:ilvl w:val="0"/>
          <w:numId w:val="1"/>
        </w:numPr>
        <w:tabs>
          <w:tab w:val="left" w:pos="1620"/>
        </w:tabs>
        <w:ind w:left="162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застосування</w:t>
      </w:r>
      <w:r w:rsidR="00277269">
        <w:rPr>
          <w:sz w:val="28"/>
          <w:szCs w:val="28"/>
          <w:lang w:val="uk-UA"/>
        </w:rPr>
        <w:t xml:space="preserve"> синтез</w:t>
      </w:r>
      <w:r>
        <w:rPr>
          <w:sz w:val="28"/>
          <w:szCs w:val="28"/>
          <w:lang w:val="uk-UA"/>
        </w:rPr>
        <w:t>у</w:t>
      </w:r>
      <w:r w:rsidR="00277269">
        <w:rPr>
          <w:sz w:val="28"/>
          <w:szCs w:val="28"/>
          <w:lang w:val="uk-UA"/>
        </w:rPr>
        <w:t xml:space="preserve"> й аналіз</w:t>
      </w:r>
      <w:r>
        <w:rPr>
          <w:sz w:val="28"/>
          <w:szCs w:val="28"/>
          <w:lang w:val="uk-UA"/>
        </w:rPr>
        <w:t>у</w:t>
      </w:r>
      <w:r w:rsidR="00277269">
        <w:rPr>
          <w:sz w:val="28"/>
          <w:szCs w:val="28"/>
          <w:lang w:val="uk-UA"/>
        </w:rPr>
        <w:t xml:space="preserve"> набутих географічних знань;</w:t>
      </w:r>
    </w:p>
    <w:p w14:paraId="113B2074" w14:textId="77777777" w:rsidR="00277269" w:rsidRDefault="00277269">
      <w:pPr>
        <w:numPr>
          <w:ilvl w:val="0"/>
          <w:numId w:val="1"/>
        </w:numPr>
        <w:tabs>
          <w:tab w:val="left" w:pos="1620"/>
        </w:tabs>
        <w:ind w:left="162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супроводжува</w:t>
      </w:r>
      <w:r w:rsidR="00503648">
        <w:rPr>
          <w:sz w:val="28"/>
          <w:szCs w:val="28"/>
          <w:lang w:val="uk-UA"/>
        </w:rPr>
        <w:t>ння</w:t>
      </w:r>
      <w:r>
        <w:rPr>
          <w:sz w:val="28"/>
          <w:szCs w:val="28"/>
          <w:lang w:val="uk-UA"/>
        </w:rPr>
        <w:t xml:space="preserve"> доцільними малюнками, схемами, таблицями, діаграмами;</w:t>
      </w:r>
    </w:p>
    <w:p w14:paraId="19736E21" w14:textId="77777777" w:rsidR="00277269" w:rsidRDefault="00503648">
      <w:pPr>
        <w:numPr>
          <w:ilvl w:val="0"/>
          <w:numId w:val="1"/>
        </w:numPr>
        <w:tabs>
          <w:tab w:val="left" w:pos="1620"/>
        </w:tabs>
        <w:ind w:left="162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обґрунтування</w:t>
      </w:r>
      <w:r w:rsidR="00277269">
        <w:rPr>
          <w:sz w:val="28"/>
          <w:szCs w:val="28"/>
          <w:lang w:val="uk-UA"/>
        </w:rPr>
        <w:t xml:space="preserve"> власн</w:t>
      </w:r>
      <w:r>
        <w:rPr>
          <w:sz w:val="28"/>
          <w:szCs w:val="28"/>
          <w:lang w:val="uk-UA"/>
        </w:rPr>
        <w:t xml:space="preserve">ої думки </w:t>
      </w:r>
      <w:r w:rsidR="00277269">
        <w:rPr>
          <w:sz w:val="28"/>
          <w:szCs w:val="28"/>
          <w:lang w:val="uk-UA"/>
        </w:rPr>
        <w:t xml:space="preserve">(оціночне ставлення) та </w:t>
      </w:r>
      <w:r>
        <w:rPr>
          <w:sz w:val="28"/>
          <w:szCs w:val="28"/>
          <w:lang w:val="uk-UA"/>
        </w:rPr>
        <w:t xml:space="preserve">наведення </w:t>
      </w:r>
      <w:r w:rsidR="00277269">
        <w:rPr>
          <w:sz w:val="28"/>
          <w:szCs w:val="28"/>
          <w:lang w:val="uk-UA"/>
        </w:rPr>
        <w:t>приклад</w:t>
      </w:r>
      <w:r>
        <w:rPr>
          <w:sz w:val="28"/>
          <w:szCs w:val="28"/>
          <w:lang w:val="uk-UA"/>
        </w:rPr>
        <w:t>ів</w:t>
      </w:r>
      <w:r w:rsidR="00277269">
        <w:rPr>
          <w:sz w:val="28"/>
          <w:szCs w:val="28"/>
          <w:lang w:val="uk-UA"/>
        </w:rPr>
        <w:t>;</w:t>
      </w:r>
    </w:p>
    <w:p w14:paraId="51495413" w14:textId="77777777" w:rsidR="00277269" w:rsidRDefault="00503648">
      <w:pPr>
        <w:numPr>
          <w:ilvl w:val="0"/>
          <w:numId w:val="1"/>
        </w:numPr>
        <w:tabs>
          <w:tab w:val="left" w:pos="1620"/>
        </w:tabs>
        <w:ind w:left="162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розкриття </w:t>
      </w:r>
      <w:r w:rsidR="00277269">
        <w:rPr>
          <w:sz w:val="28"/>
          <w:szCs w:val="28"/>
          <w:lang w:val="uk-UA"/>
        </w:rPr>
        <w:t>у географічному аспекті.</w:t>
      </w:r>
    </w:p>
    <w:p w14:paraId="0356B5DA" w14:textId="77777777" w:rsidR="00277269" w:rsidRDefault="00277269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Кожен із наведених критеріїв оцінюється </w:t>
      </w:r>
      <w:r>
        <w:rPr>
          <w:b/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балами. Максимально можливий бал за теоретичне питання – 12 балів. </w:t>
      </w:r>
    </w:p>
    <w:p w14:paraId="08415D74" w14:textId="77777777" w:rsidR="00277269" w:rsidRDefault="00C62692">
      <w:pPr>
        <w:ind w:firstLine="720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Практичний блок</w:t>
      </w:r>
    </w:p>
    <w:p w14:paraId="2F70950A" w14:textId="77777777" w:rsidR="00277269" w:rsidRDefault="0027726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оцінюванні </w:t>
      </w:r>
      <w:r w:rsidR="0003540A" w:rsidRPr="0003540A">
        <w:rPr>
          <w:sz w:val="28"/>
          <w:szCs w:val="28"/>
          <w:lang w:val="uk-UA"/>
        </w:rPr>
        <w:t>практичн</w:t>
      </w:r>
      <w:r w:rsidR="0003540A">
        <w:rPr>
          <w:sz w:val="28"/>
          <w:szCs w:val="28"/>
          <w:lang w:val="uk-UA"/>
        </w:rPr>
        <w:t>ого</w:t>
      </w:r>
      <w:r w:rsidR="0003540A" w:rsidRPr="0003540A">
        <w:rPr>
          <w:sz w:val="28"/>
          <w:szCs w:val="28"/>
          <w:lang w:val="uk-UA"/>
        </w:rPr>
        <w:t xml:space="preserve"> завдання з використанням контурної карти</w:t>
      </w:r>
      <w:r>
        <w:rPr>
          <w:sz w:val="28"/>
          <w:szCs w:val="28"/>
          <w:lang w:val="uk-UA"/>
        </w:rPr>
        <w:t xml:space="preserve"> необхідно враховувати правильність (відповідність завданню), повноту, точність нанесення географічних об’єктів, картографічну грамотність, охайність.</w:t>
      </w:r>
    </w:p>
    <w:p w14:paraId="7B4DA042" w14:textId="77777777" w:rsidR="00277269" w:rsidRDefault="0027726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Оцінювання </w:t>
      </w:r>
      <w:r w:rsidR="0003540A" w:rsidRPr="0003540A">
        <w:rPr>
          <w:sz w:val="28"/>
          <w:szCs w:val="28"/>
          <w:lang w:val="uk-UA"/>
        </w:rPr>
        <w:t>практичн</w:t>
      </w:r>
      <w:r w:rsidR="0003540A">
        <w:rPr>
          <w:sz w:val="28"/>
          <w:szCs w:val="28"/>
          <w:lang w:val="uk-UA"/>
        </w:rPr>
        <w:t>ого</w:t>
      </w:r>
      <w:r w:rsidR="0003540A" w:rsidRPr="0003540A">
        <w:rPr>
          <w:sz w:val="28"/>
          <w:szCs w:val="28"/>
          <w:lang w:val="uk-UA"/>
        </w:rPr>
        <w:t xml:space="preserve"> завдання з розв'язання задачі географічного змісту</w:t>
      </w:r>
      <w:r>
        <w:rPr>
          <w:sz w:val="28"/>
          <w:szCs w:val="28"/>
          <w:lang w:val="uk-UA"/>
        </w:rPr>
        <w:t xml:space="preserve"> доцільно здійснювати, використовуючи такі критерії:</w:t>
      </w:r>
    </w:p>
    <w:p w14:paraId="04F3A9F1" w14:textId="77777777" w:rsidR="00277269" w:rsidRDefault="002772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 балів – завдання не розв’язувалося взагалі. Відповідь відсутня.</w:t>
      </w:r>
    </w:p>
    <w:p w14:paraId="7A230DFF" w14:textId="77777777" w:rsidR="00277269" w:rsidRDefault="002772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бал – виконання задачі розпочато (зроблено стислий запис умови задачі).</w:t>
      </w:r>
    </w:p>
    <w:p w14:paraId="740B9AD7" w14:textId="77777777" w:rsidR="00277269" w:rsidRDefault="002772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 бали – записана відповідь, розв’язання відсутнє.</w:t>
      </w:r>
    </w:p>
    <w:p w14:paraId="77B2664E" w14:textId="77777777" w:rsidR="00277269" w:rsidRDefault="002772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 бали – зроблена спроба розв’язання задачі, виконано кілька правильних логічних кроків на шляху розв’язання задачі.</w:t>
      </w:r>
    </w:p>
    <w:p w14:paraId="30C64DA6" w14:textId="77777777" w:rsidR="00277269" w:rsidRDefault="002772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 бали – розв’язання доведено до кінця, але допущена незначна логічна помилка, (що призвела до неточної відповіді).</w:t>
      </w:r>
    </w:p>
    <w:p w14:paraId="0EAF9442" w14:textId="77777777" w:rsidR="00277269" w:rsidRDefault="002772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 балів – задача розв’язана правильно, але містить деякі неточності у записах або малюнках, що не вплинуло на кінцевий результат.</w:t>
      </w:r>
    </w:p>
    <w:p w14:paraId="61DA70AB" w14:textId="77777777" w:rsidR="00277269" w:rsidRDefault="00277269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 балів – задача розв’язана правильно, супроводжується докладним поясненням, містить необхідні обґрунтування, малюнки, схеми тощо.</w:t>
      </w:r>
    </w:p>
    <w:p w14:paraId="41C8F396" w14:textId="77777777" w:rsidR="00EA1970" w:rsidRDefault="00EA1970">
      <w:pPr>
        <w:ind w:firstLine="709"/>
        <w:jc w:val="center"/>
        <w:rPr>
          <w:b/>
          <w:sz w:val="8"/>
          <w:szCs w:val="8"/>
          <w:lang w:val="uk-UA"/>
        </w:rPr>
      </w:pPr>
    </w:p>
    <w:p w14:paraId="29D6B04F" w14:textId="77777777" w:rsidR="00277269" w:rsidRPr="00277269" w:rsidRDefault="00277269" w:rsidP="00277269">
      <w:pPr>
        <w:rPr>
          <w:lang w:val="uk-UA"/>
        </w:rPr>
      </w:pPr>
      <w:r w:rsidRPr="00277269">
        <w:rPr>
          <w:b/>
          <w:sz w:val="28"/>
          <w:szCs w:val="28"/>
          <w:lang w:val="uk-UA"/>
        </w:rPr>
        <w:t xml:space="preserve"> </w:t>
      </w:r>
    </w:p>
    <w:sectPr w:rsidR="00277269" w:rsidRPr="00277269" w:rsidSect="00AA077D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multilevel"/>
    <w:tmpl w:val="372C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1AC41D4"/>
    <w:multiLevelType w:val="multilevel"/>
    <w:tmpl w:val="372C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FBC4C7E"/>
    <w:multiLevelType w:val="hybridMultilevel"/>
    <w:tmpl w:val="9BD23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34EF8"/>
    <w:multiLevelType w:val="hybridMultilevel"/>
    <w:tmpl w:val="A9887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62423"/>
    <w:multiLevelType w:val="hybridMultilevel"/>
    <w:tmpl w:val="2206B4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24FE9"/>
    <w:multiLevelType w:val="hybridMultilevel"/>
    <w:tmpl w:val="DEA03D70"/>
    <w:lvl w:ilvl="0" w:tplc="247CFEA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7153C"/>
    <w:multiLevelType w:val="hybridMultilevel"/>
    <w:tmpl w:val="9A6A39A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BF62E7E"/>
    <w:multiLevelType w:val="hybridMultilevel"/>
    <w:tmpl w:val="4C2A4C12"/>
    <w:lvl w:ilvl="0" w:tplc="F23EE8A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2A1671"/>
    <w:multiLevelType w:val="hybridMultilevel"/>
    <w:tmpl w:val="3DA0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932CF"/>
    <w:multiLevelType w:val="hybridMultilevel"/>
    <w:tmpl w:val="4FAA9E3A"/>
    <w:lvl w:ilvl="0" w:tplc="C74AE1AE">
      <w:start w:val="1"/>
      <w:numFmt w:val="decimal"/>
      <w:lvlText w:val="%1."/>
      <w:lvlJc w:val="left"/>
      <w:pPr>
        <w:ind w:left="810" w:hanging="45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B03E9"/>
    <w:multiLevelType w:val="hybridMultilevel"/>
    <w:tmpl w:val="D9C60272"/>
    <w:lvl w:ilvl="0" w:tplc="400EE42A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4DE8094E"/>
    <w:multiLevelType w:val="multilevel"/>
    <w:tmpl w:val="31C0E9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  <w:bCs/>
        <w:sz w:val="28"/>
        <w:szCs w:val="28"/>
        <w:lang w:val="uk-UA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55EE5419"/>
    <w:multiLevelType w:val="multilevel"/>
    <w:tmpl w:val="372C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64D7630A"/>
    <w:multiLevelType w:val="hybridMultilevel"/>
    <w:tmpl w:val="4C2A4C12"/>
    <w:lvl w:ilvl="0" w:tplc="F23EE8A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15"/>
  </w:num>
  <w:num w:numId="9">
    <w:abstractNumId w:val="17"/>
  </w:num>
  <w:num w:numId="10">
    <w:abstractNumId w:val="6"/>
  </w:num>
  <w:num w:numId="11">
    <w:abstractNumId w:val="18"/>
  </w:num>
  <w:num w:numId="12">
    <w:abstractNumId w:val="16"/>
  </w:num>
  <w:num w:numId="13">
    <w:abstractNumId w:val="12"/>
  </w:num>
  <w:num w:numId="14">
    <w:abstractNumId w:val="7"/>
  </w:num>
  <w:num w:numId="15">
    <w:abstractNumId w:val="14"/>
  </w:num>
  <w:num w:numId="16">
    <w:abstractNumId w:val="13"/>
  </w:num>
  <w:num w:numId="17">
    <w:abstractNumId w:val="8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384"/>
    <w:rsid w:val="00030A72"/>
    <w:rsid w:val="0003540A"/>
    <w:rsid w:val="000A1E41"/>
    <w:rsid w:val="000C56DA"/>
    <w:rsid w:val="000D50F7"/>
    <w:rsid w:val="000E6A1F"/>
    <w:rsid w:val="000F1C5A"/>
    <w:rsid w:val="00111B63"/>
    <w:rsid w:val="00204E0B"/>
    <w:rsid w:val="00277269"/>
    <w:rsid w:val="00377277"/>
    <w:rsid w:val="003B0C7C"/>
    <w:rsid w:val="003E4B6E"/>
    <w:rsid w:val="004901D6"/>
    <w:rsid w:val="004A0C2E"/>
    <w:rsid w:val="004F66A1"/>
    <w:rsid w:val="00503648"/>
    <w:rsid w:val="00503C32"/>
    <w:rsid w:val="00515617"/>
    <w:rsid w:val="00582DF0"/>
    <w:rsid w:val="00586BAB"/>
    <w:rsid w:val="005B1352"/>
    <w:rsid w:val="00630478"/>
    <w:rsid w:val="00654088"/>
    <w:rsid w:val="0068305C"/>
    <w:rsid w:val="0069359E"/>
    <w:rsid w:val="006A08D8"/>
    <w:rsid w:val="006B7DF1"/>
    <w:rsid w:val="006E05C9"/>
    <w:rsid w:val="006F5C49"/>
    <w:rsid w:val="006F784C"/>
    <w:rsid w:val="00712F8B"/>
    <w:rsid w:val="00730043"/>
    <w:rsid w:val="00806D82"/>
    <w:rsid w:val="008131C1"/>
    <w:rsid w:val="00873384"/>
    <w:rsid w:val="00886911"/>
    <w:rsid w:val="008D31E2"/>
    <w:rsid w:val="008D6162"/>
    <w:rsid w:val="009601E1"/>
    <w:rsid w:val="00967BA6"/>
    <w:rsid w:val="009A5A01"/>
    <w:rsid w:val="009A5EE4"/>
    <w:rsid w:val="009D4386"/>
    <w:rsid w:val="009E2330"/>
    <w:rsid w:val="00A23673"/>
    <w:rsid w:val="00AA077D"/>
    <w:rsid w:val="00AA4DE1"/>
    <w:rsid w:val="00AB41CB"/>
    <w:rsid w:val="00AD64F0"/>
    <w:rsid w:val="00B939C4"/>
    <w:rsid w:val="00BB6041"/>
    <w:rsid w:val="00C62692"/>
    <w:rsid w:val="00C855C6"/>
    <w:rsid w:val="00CE5E3A"/>
    <w:rsid w:val="00D253C2"/>
    <w:rsid w:val="00D2734A"/>
    <w:rsid w:val="00D31F46"/>
    <w:rsid w:val="00D819E1"/>
    <w:rsid w:val="00DA17C3"/>
    <w:rsid w:val="00DE44DE"/>
    <w:rsid w:val="00E26701"/>
    <w:rsid w:val="00E37759"/>
    <w:rsid w:val="00EA1970"/>
    <w:rsid w:val="00EA4FB9"/>
    <w:rsid w:val="00EF480F"/>
    <w:rsid w:val="00F003C7"/>
    <w:rsid w:val="00F4484E"/>
    <w:rsid w:val="00FA13FB"/>
    <w:rsid w:val="00FA3751"/>
    <w:rsid w:val="00FF1104"/>
    <w:rsid w:val="01AF815A"/>
    <w:rsid w:val="0B8CA407"/>
    <w:rsid w:val="166596C1"/>
    <w:rsid w:val="435C1ECE"/>
    <w:rsid w:val="5C0380ED"/>
    <w:rsid w:val="65EF5A22"/>
    <w:rsid w:val="6EFFF04F"/>
    <w:rsid w:val="7836F1F4"/>
    <w:rsid w:val="7D4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D6EF91"/>
  <w15:chartTrackingRefBased/>
  <w15:docId w15:val="{4019858A-3F94-4DBC-B1B7-2093CD94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64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Знак Знак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aa">
    <w:name w:val="Знак Знак"/>
    <w:basedOn w:val="a"/>
    <w:rsid w:val="0027726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Text">
    <w:name w:val="Table Text"/>
    <w:rsid w:val="00503C3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line="220" w:lineRule="atLeast"/>
      <w:ind w:left="20" w:right="20"/>
    </w:pPr>
    <w:rPr>
      <w:lang w:val="en-US" w:eastAsia="uk-UA"/>
    </w:rPr>
  </w:style>
  <w:style w:type="character" w:customStyle="1" w:styleId="fontstyle01">
    <w:name w:val="fontstyle01"/>
    <w:rsid w:val="006A08D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ab">
    <w:name w:val="Hyperlink"/>
    <w:rsid w:val="00D253C2"/>
    <w:rPr>
      <w:color w:val="0563C1"/>
      <w:u w:val="single"/>
    </w:rPr>
  </w:style>
  <w:style w:type="paragraph" w:styleId="ac">
    <w:name w:val="Normal (Web)"/>
    <w:basedOn w:val="a"/>
    <w:uiPriority w:val="99"/>
    <w:unhideWhenUsed/>
    <w:rsid w:val="0003540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List Paragraph"/>
    <w:basedOn w:val="a"/>
    <w:qFormat/>
    <w:rsid w:val="00B939C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savvich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orms.gle/nbWnHCn6V5Q7rCz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7D40249874F874F934A3DC9C5A5178F" ma:contentTypeVersion="11" ma:contentTypeDescription="Створення нового документа." ma:contentTypeScope="" ma:versionID="f7bc906ced15835f4ff0fa93712c52cf">
  <xsd:schema xmlns:xsd="http://www.w3.org/2001/XMLSchema" xmlns:xs="http://www.w3.org/2001/XMLSchema" xmlns:p="http://schemas.microsoft.com/office/2006/metadata/properties" xmlns:ns2="508c0b77-8e73-4ef4-9d6f-fd27adc179fb" targetNamespace="http://schemas.microsoft.com/office/2006/metadata/properties" ma:root="true" ma:fieldsID="0ebd016920aa5b272edf3e3e29507b46" ns2:_="">
    <xsd:import namespace="508c0b77-8e73-4ef4-9d6f-fd27adc179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c0b77-8e73-4ef4-9d6f-fd27adc17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8899D8-1FA2-4FC0-A4BB-DBC3A6FA9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F7EE2C-372E-4471-8F85-B806EB2B27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067368-49A1-4B6D-8FF5-1A6C7A2B01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2143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Рекомендації</vt:lpstr>
    </vt:vector>
  </TitlesOfParts>
  <Company>home</Company>
  <LinksUpToDate>false</LinksUpToDate>
  <CharactersWithSpaces>14333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Рекомендації</dc:title>
  <dc:subject/>
  <dc:creator>Alex</dc:creator>
  <cp:keywords/>
  <cp:lastModifiedBy>A</cp:lastModifiedBy>
  <cp:revision>4</cp:revision>
  <cp:lastPrinted>1899-12-31T22:00:00Z</cp:lastPrinted>
  <dcterms:created xsi:type="dcterms:W3CDTF">2021-11-15T15:23:00Z</dcterms:created>
  <dcterms:modified xsi:type="dcterms:W3CDTF">2021-11-17T08:43:00Z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0x01010067D40249874F874F934A3DC9C5A5178F</vt:lpwstr>
  </property>
</Properties>
</file>