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7B57D" w14:textId="4C66AA0F" w:rsidR="00A1377A" w:rsidRDefault="00B45016" w:rsidP="00B00E59">
      <w:pPr>
        <w:pStyle w:val="2"/>
        <w:spacing w:before="62" w:line="276" w:lineRule="exact"/>
        <w:ind w:left="0" w:right="79"/>
        <w:jc w:val="center"/>
      </w:pPr>
      <w:r>
        <w:t>ОБҐРУНТУВАННЯ</w:t>
      </w:r>
      <w:r w:rsidR="00343329">
        <w:t xml:space="preserve"> </w:t>
      </w:r>
    </w:p>
    <w:p w14:paraId="5F0A5CFE" w14:textId="5DAAA988" w:rsidR="00B13208" w:rsidRPr="00B13208" w:rsidRDefault="00B13208" w:rsidP="00B00E59">
      <w:pPr>
        <w:spacing w:line="276" w:lineRule="exact"/>
        <w:ind w:right="79"/>
        <w:jc w:val="center"/>
        <w:rPr>
          <w:b/>
          <w:color w:val="000000" w:themeColor="text1"/>
          <w:sz w:val="24"/>
        </w:rPr>
      </w:pPr>
      <w:r w:rsidRPr="00B13208">
        <w:rPr>
          <w:b/>
          <w:color w:val="000000" w:themeColor="text1"/>
          <w:sz w:val="24"/>
        </w:rPr>
        <w:t xml:space="preserve">застосування процедури відкритих торгів </w:t>
      </w:r>
      <w:r w:rsidR="00B00E59">
        <w:rPr>
          <w:b/>
          <w:color w:val="000000" w:themeColor="text1"/>
          <w:sz w:val="24"/>
        </w:rPr>
        <w:t xml:space="preserve">з особливостями </w:t>
      </w:r>
      <w:r w:rsidRPr="00B13208">
        <w:rPr>
          <w:b/>
          <w:color w:val="000000" w:themeColor="text1"/>
          <w:sz w:val="24"/>
        </w:rPr>
        <w:t>закупівлі:</w:t>
      </w:r>
    </w:p>
    <w:p w14:paraId="7ED3A840" w14:textId="1B5EFF25" w:rsidR="00B00E59" w:rsidRDefault="008F16C0" w:rsidP="00B00E59">
      <w:pPr>
        <w:pStyle w:val="a6"/>
        <w:ind w:right="79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П</w:t>
      </w:r>
      <w:r w:rsidR="00685B36" w:rsidRPr="00685B36">
        <w:rPr>
          <w:b/>
          <w:color w:val="000000" w:themeColor="text1"/>
          <w:sz w:val="24"/>
        </w:rPr>
        <w:t>риродний газ</w:t>
      </w:r>
    </w:p>
    <w:p w14:paraId="04571D1A" w14:textId="02431F0B" w:rsidR="00022B73" w:rsidRDefault="00B00E59" w:rsidP="00685B36">
      <w:pPr>
        <w:pStyle w:val="a6"/>
        <w:ind w:right="79"/>
        <w:jc w:val="center"/>
        <w:rPr>
          <w:b/>
          <w:color w:val="000000" w:themeColor="text1"/>
          <w:sz w:val="24"/>
        </w:rPr>
      </w:pPr>
      <w:r w:rsidRPr="00B00E59">
        <w:rPr>
          <w:b/>
          <w:color w:val="000000" w:themeColor="text1"/>
          <w:sz w:val="24"/>
        </w:rPr>
        <w:t xml:space="preserve">ДК 021:2015: </w:t>
      </w:r>
      <w:r w:rsidR="00685B36" w:rsidRPr="00685B36">
        <w:rPr>
          <w:b/>
          <w:color w:val="000000" w:themeColor="text1"/>
          <w:sz w:val="24"/>
        </w:rPr>
        <w:t>09120000-6 — Газове паливо</w:t>
      </w:r>
    </w:p>
    <w:p w14:paraId="1D04304F" w14:textId="77777777" w:rsidR="00EA69F1" w:rsidRPr="00552580" w:rsidRDefault="00552580" w:rsidP="00022B73">
      <w:pPr>
        <w:pStyle w:val="a6"/>
        <w:jc w:val="both"/>
        <w:rPr>
          <w:b/>
          <w:sz w:val="24"/>
          <w:szCs w:val="24"/>
        </w:rPr>
      </w:pPr>
      <w:r w:rsidRPr="003423CC">
        <w:rPr>
          <w:b/>
          <w:sz w:val="24"/>
          <w:szCs w:val="24"/>
        </w:rPr>
        <w:t>1</w:t>
      </w:r>
      <w:r w:rsidRPr="0055258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Замовник</w:t>
      </w:r>
      <w:r w:rsidR="005B393C">
        <w:rPr>
          <w:b/>
          <w:sz w:val="24"/>
          <w:szCs w:val="24"/>
        </w:rPr>
        <w:t>:</w:t>
      </w:r>
    </w:p>
    <w:p w14:paraId="44BE1393" w14:textId="77777777" w:rsidR="00EA69F1" w:rsidRPr="00A62194" w:rsidRDefault="00552580" w:rsidP="00022B73">
      <w:pPr>
        <w:pStyle w:val="a6"/>
        <w:jc w:val="both"/>
        <w:rPr>
          <w:sz w:val="24"/>
          <w:szCs w:val="24"/>
        </w:rPr>
      </w:pPr>
      <w:r w:rsidRPr="00552580">
        <w:rPr>
          <w:b/>
          <w:sz w:val="24"/>
          <w:szCs w:val="24"/>
        </w:rPr>
        <w:t>1.1.</w:t>
      </w:r>
      <w:r>
        <w:rPr>
          <w:b/>
          <w:sz w:val="24"/>
          <w:szCs w:val="24"/>
        </w:rPr>
        <w:t xml:space="preserve"> </w:t>
      </w:r>
      <w:r w:rsidR="007B3134" w:rsidRPr="00552580">
        <w:rPr>
          <w:b/>
          <w:sz w:val="24"/>
          <w:szCs w:val="24"/>
        </w:rPr>
        <w:t>Найменування</w:t>
      </w:r>
      <w:r>
        <w:rPr>
          <w:spacing w:val="-9"/>
          <w:sz w:val="24"/>
          <w:szCs w:val="24"/>
        </w:rPr>
        <w:t>: Управління освіти, культури, молоді та спорту Дергачівської міської ради</w:t>
      </w:r>
    </w:p>
    <w:p w14:paraId="4B01D62D" w14:textId="77777777" w:rsidR="00EA69F1" w:rsidRPr="00A62194" w:rsidRDefault="00552580" w:rsidP="00022B73">
      <w:pPr>
        <w:pStyle w:val="a6"/>
        <w:jc w:val="both"/>
        <w:rPr>
          <w:sz w:val="24"/>
          <w:szCs w:val="24"/>
        </w:rPr>
      </w:pPr>
      <w:r w:rsidRPr="00552580">
        <w:rPr>
          <w:b/>
          <w:sz w:val="24"/>
          <w:szCs w:val="24"/>
        </w:rPr>
        <w:t xml:space="preserve">1.2. </w:t>
      </w:r>
      <w:r w:rsidR="007B3134" w:rsidRPr="00552580">
        <w:rPr>
          <w:b/>
          <w:sz w:val="24"/>
          <w:szCs w:val="24"/>
        </w:rPr>
        <w:t>Код за ЄДРПОУ</w:t>
      </w:r>
      <w:r>
        <w:rPr>
          <w:sz w:val="24"/>
          <w:szCs w:val="24"/>
        </w:rPr>
        <w:t xml:space="preserve">: </w:t>
      </w:r>
      <w:r w:rsidR="00FC2F7C" w:rsidRPr="00A62194">
        <w:rPr>
          <w:sz w:val="24"/>
          <w:szCs w:val="24"/>
        </w:rPr>
        <w:t>43963788</w:t>
      </w:r>
    </w:p>
    <w:p w14:paraId="20826C25" w14:textId="77777777" w:rsidR="00EA69F1" w:rsidRPr="00A62194" w:rsidRDefault="00552580" w:rsidP="00022B73">
      <w:pPr>
        <w:pStyle w:val="a6"/>
        <w:jc w:val="both"/>
        <w:rPr>
          <w:sz w:val="24"/>
          <w:szCs w:val="24"/>
        </w:rPr>
      </w:pPr>
      <w:r w:rsidRPr="00552580">
        <w:rPr>
          <w:b/>
          <w:sz w:val="24"/>
          <w:szCs w:val="24"/>
        </w:rPr>
        <w:t>1.3.</w:t>
      </w:r>
      <w:r>
        <w:rPr>
          <w:b/>
          <w:sz w:val="24"/>
          <w:szCs w:val="24"/>
        </w:rPr>
        <w:t xml:space="preserve"> </w:t>
      </w:r>
      <w:r w:rsidR="007B3134" w:rsidRPr="00552580">
        <w:rPr>
          <w:b/>
          <w:sz w:val="24"/>
          <w:szCs w:val="24"/>
        </w:rPr>
        <w:t>Місцезнаходження</w:t>
      </w:r>
      <w:r>
        <w:rPr>
          <w:sz w:val="24"/>
          <w:szCs w:val="24"/>
        </w:rPr>
        <w:t>:</w:t>
      </w:r>
      <w:r w:rsidR="00FC2F7C" w:rsidRPr="00A62194">
        <w:rPr>
          <w:color w:val="454545"/>
          <w:sz w:val="24"/>
          <w:szCs w:val="24"/>
        </w:rPr>
        <w:t xml:space="preserve"> </w:t>
      </w:r>
      <w:r w:rsidR="00FC2F7C" w:rsidRPr="00A62194">
        <w:rPr>
          <w:sz w:val="24"/>
          <w:szCs w:val="24"/>
        </w:rPr>
        <w:t>62303, Україна , Харківська обл., місто Дергачі, вул.</w:t>
      </w:r>
      <w:r w:rsidR="00FB014B" w:rsidRPr="00A62194">
        <w:rPr>
          <w:sz w:val="24"/>
          <w:szCs w:val="24"/>
        </w:rPr>
        <w:t xml:space="preserve"> </w:t>
      </w:r>
      <w:r w:rsidR="00FC2F7C" w:rsidRPr="00A62194">
        <w:rPr>
          <w:sz w:val="24"/>
          <w:szCs w:val="24"/>
        </w:rPr>
        <w:t>Сумський шлях, будинок 6</w:t>
      </w:r>
    </w:p>
    <w:p w14:paraId="467B7B37" w14:textId="3406DA20" w:rsidR="00022B73" w:rsidRPr="00022B73" w:rsidRDefault="00552580" w:rsidP="00F61F77">
      <w:pPr>
        <w:spacing w:line="240" w:lineRule="exact"/>
        <w:ind w:right="146"/>
        <w:jc w:val="both"/>
        <w:rPr>
          <w:color w:val="000000" w:themeColor="text1"/>
          <w:sz w:val="24"/>
          <w:szCs w:val="24"/>
        </w:rPr>
      </w:pPr>
      <w:r w:rsidRPr="00552580">
        <w:rPr>
          <w:b/>
          <w:color w:val="000000" w:themeColor="text1"/>
          <w:sz w:val="24"/>
          <w:szCs w:val="24"/>
        </w:rPr>
        <w:t xml:space="preserve">1.4. </w:t>
      </w:r>
      <w:r w:rsidR="00022B73" w:rsidRPr="00022B73">
        <w:rPr>
          <w:b/>
          <w:color w:val="000000" w:themeColor="text1"/>
          <w:sz w:val="24"/>
          <w:szCs w:val="24"/>
        </w:rPr>
        <w:t xml:space="preserve">Посадова особа замовника, відповідальна за проведення закупівлі (прізвище, </w:t>
      </w:r>
      <w:r w:rsidR="00022B73">
        <w:rPr>
          <w:b/>
          <w:color w:val="000000" w:themeColor="text1"/>
          <w:sz w:val="24"/>
          <w:szCs w:val="24"/>
        </w:rPr>
        <w:t xml:space="preserve">                   </w:t>
      </w:r>
      <w:r w:rsidR="00022B73" w:rsidRPr="00022B73">
        <w:rPr>
          <w:b/>
          <w:color w:val="000000" w:themeColor="text1"/>
          <w:sz w:val="24"/>
          <w:szCs w:val="24"/>
        </w:rPr>
        <w:t xml:space="preserve">ім’я, по батькові, посада, електронна адреса.) </w:t>
      </w:r>
      <w:r w:rsidR="00172A8D">
        <w:rPr>
          <w:sz w:val="24"/>
          <w:szCs w:val="24"/>
        </w:rPr>
        <w:t>Маслова Наталія Олександрівна</w:t>
      </w:r>
      <w:r w:rsidR="00F61F77" w:rsidRPr="00F61F77">
        <w:rPr>
          <w:sz w:val="24"/>
          <w:szCs w:val="24"/>
        </w:rPr>
        <w:t xml:space="preserve"> –  фахівець з публічних </w:t>
      </w:r>
      <w:proofErr w:type="spellStart"/>
      <w:r w:rsidR="00F61F77" w:rsidRPr="00F61F77">
        <w:rPr>
          <w:sz w:val="24"/>
          <w:szCs w:val="24"/>
        </w:rPr>
        <w:t>закупівель</w:t>
      </w:r>
      <w:proofErr w:type="spellEnd"/>
      <w:r w:rsidR="00022B73" w:rsidRPr="00022B73">
        <w:rPr>
          <w:color w:val="000000" w:themeColor="text1"/>
          <w:sz w:val="24"/>
          <w:szCs w:val="24"/>
        </w:rPr>
        <w:t xml:space="preserve">, </w:t>
      </w:r>
      <w:proofErr w:type="spellStart"/>
      <w:r w:rsidR="00F61F77" w:rsidRPr="00F61F77">
        <w:rPr>
          <w:sz w:val="24"/>
          <w:szCs w:val="24"/>
        </w:rPr>
        <w:t>тел</w:t>
      </w:r>
      <w:proofErr w:type="spellEnd"/>
      <w:r w:rsidR="00F61F77" w:rsidRPr="00F61F77">
        <w:rPr>
          <w:sz w:val="24"/>
          <w:szCs w:val="24"/>
        </w:rPr>
        <w:t xml:space="preserve">./телефакс </w:t>
      </w:r>
      <w:r w:rsidR="008A3E7B" w:rsidRPr="0082148F">
        <w:rPr>
          <w:sz w:val="24"/>
          <w:szCs w:val="24"/>
        </w:rPr>
        <w:t xml:space="preserve">+38(098) </w:t>
      </w:r>
      <w:r w:rsidR="008A3E7B">
        <w:rPr>
          <w:sz w:val="24"/>
          <w:szCs w:val="24"/>
        </w:rPr>
        <w:t>167-61-12</w:t>
      </w:r>
      <w:r w:rsidR="00F61F77" w:rsidRPr="00F61F77">
        <w:rPr>
          <w:sz w:val="24"/>
          <w:szCs w:val="24"/>
        </w:rPr>
        <w:t>,</w:t>
      </w:r>
      <w:r w:rsidR="00004000">
        <w:rPr>
          <w:sz w:val="24"/>
          <w:szCs w:val="24"/>
        </w:rPr>
        <w:t xml:space="preserve"> </w:t>
      </w:r>
      <w:r w:rsidR="00F61F77" w:rsidRPr="00F61F77">
        <w:rPr>
          <w:sz w:val="24"/>
          <w:szCs w:val="24"/>
          <w:lang w:val="en-US"/>
        </w:rPr>
        <w:t>E</w:t>
      </w:r>
      <w:r w:rsidR="00F61F77" w:rsidRPr="00F61F77">
        <w:rPr>
          <w:sz w:val="24"/>
          <w:szCs w:val="24"/>
        </w:rPr>
        <w:t>-</w:t>
      </w:r>
      <w:r w:rsidR="00F61F77" w:rsidRPr="00F61F77">
        <w:rPr>
          <w:sz w:val="24"/>
          <w:szCs w:val="24"/>
          <w:lang w:val="en-US"/>
        </w:rPr>
        <w:t>mail</w:t>
      </w:r>
      <w:r w:rsidR="00F61F77" w:rsidRPr="00F61F77">
        <w:rPr>
          <w:sz w:val="24"/>
          <w:szCs w:val="24"/>
        </w:rPr>
        <w:t xml:space="preserve">: </w:t>
      </w:r>
      <w:proofErr w:type="spellStart"/>
      <w:r w:rsidR="009F7054" w:rsidRPr="009F7054">
        <w:rPr>
          <w:sz w:val="24"/>
          <w:szCs w:val="24"/>
          <w:lang w:val="en-US"/>
        </w:rPr>
        <w:t>buhosvita</w:t>
      </w:r>
      <w:proofErr w:type="spellEnd"/>
      <w:r w:rsidR="009F7054" w:rsidRPr="009F7054">
        <w:rPr>
          <w:sz w:val="24"/>
          <w:szCs w:val="24"/>
        </w:rPr>
        <w:t>2022@</w:t>
      </w:r>
      <w:proofErr w:type="spellStart"/>
      <w:r w:rsidR="009F7054" w:rsidRPr="009F7054">
        <w:rPr>
          <w:sz w:val="24"/>
          <w:szCs w:val="24"/>
          <w:lang w:val="en-US"/>
        </w:rPr>
        <w:t>gmail</w:t>
      </w:r>
      <w:proofErr w:type="spellEnd"/>
      <w:r w:rsidR="009F7054" w:rsidRPr="009F7054">
        <w:rPr>
          <w:sz w:val="24"/>
          <w:szCs w:val="24"/>
        </w:rPr>
        <w:t>.</w:t>
      </w:r>
      <w:r w:rsidR="009F7054" w:rsidRPr="009F7054">
        <w:rPr>
          <w:sz w:val="24"/>
          <w:szCs w:val="24"/>
          <w:lang w:val="en-US"/>
        </w:rPr>
        <w:t>com</w:t>
      </w:r>
    </w:p>
    <w:p w14:paraId="0A32DA87" w14:textId="42FB913D" w:rsidR="00022B73" w:rsidRDefault="00022B73" w:rsidP="001E7C28">
      <w:pPr>
        <w:pStyle w:val="2"/>
        <w:tabs>
          <w:tab w:val="left" w:pos="531"/>
        </w:tabs>
        <w:spacing w:before="12" w:line="235" w:lineRule="auto"/>
        <w:ind w:left="0" w:right="-63"/>
        <w:rPr>
          <w:b w:val="0"/>
        </w:rPr>
      </w:pPr>
      <w:r w:rsidRPr="00022B73">
        <w:t>1</w:t>
      </w:r>
      <w:r w:rsidR="00552580" w:rsidRPr="00552580">
        <w:t xml:space="preserve">.5. </w:t>
      </w:r>
      <w:r>
        <w:t>Дата</w:t>
      </w:r>
      <w:r>
        <w:rPr>
          <w:spacing w:val="-8"/>
        </w:rPr>
        <w:t xml:space="preserve"> </w:t>
      </w:r>
      <w:r>
        <w:t>прийняття</w:t>
      </w:r>
      <w:r>
        <w:rPr>
          <w:spacing w:val="-8"/>
        </w:rPr>
        <w:t xml:space="preserve"> </w:t>
      </w:r>
      <w:r w:rsidR="001E7C28">
        <w:t>уповноваженою особою</w:t>
      </w:r>
      <w:r>
        <w:rPr>
          <w:spacing w:val="-7"/>
        </w:rPr>
        <w:t xml:space="preserve"> </w:t>
      </w:r>
      <w:r>
        <w:t>рішення</w:t>
      </w:r>
      <w:r>
        <w:rPr>
          <w:spacing w:val="-8"/>
        </w:rPr>
        <w:t xml:space="preserve"> </w:t>
      </w:r>
      <w:r>
        <w:t>про</w:t>
      </w:r>
      <w:r>
        <w:rPr>
          <w:spacing w:val="-8"/>
        </w:rPr>
        <w:t xml:space="preserve"> </w:t>
      </w:r>
      <w:r>
        <w:t>застосування</w:t>
      </w:r>
      <w:r>
        <w:rPr>
          <w:spacing w:val="-7"/>
        </w:rPr>
        <w:t xml:space="preserve"> </w:t>
      </w:r>
      <w:r w:rsidR="001E7C28">
        <w:rPr>
          <w:spacing w:val="-7"/>
        </w:rPr>
        <w:t>п</w:t>
      </w:r>
      <w:r>
        <w:t>роцедури  відкритих торгів по</w:t>
      </w:r>
      <w:r>
        <w:rPr>
          <w:spacing w:val="-4"/>
        </w:rPr>
        <w:t xml:space="preserve"> </w:t>
      </w:r>
      <w:r>
        <w:t xml:space="preserve">закупівлі : </w:t>
      </w:r>
      <w:r w:rsidR="00A34BC0" w:rsidRPr="00A34BC0">
        <w:rPr>
          <w:b w:val="0"/>
          <w:bCs w:val="0"/>
        </w:rPr>
        <w:t>10</w:t>
      </w:r>
      <w:r w:rsidR="008A3E7B" w:rsidRPr="00A34BC0">
        <w:rPr>
          <w:b w:val="0"/>
          <w:bCs w:val="0"/>
        </w:rPr>
        <w:t>.1</w:t>
      </w:r>
      <w:r w:rsidR="00A34BC0" w:rsidRPr="00A34BC0">
        <w:rPr>
          <w:b w:val="0"/>
          <w:bCs w:val="0"/>
        </w:rPr>
        <w:t>2</w:t>
      </w:r>
      <w:r w:rsidR="008A3E7B" w:rsidRPr="00A34BC0">
        <w:rPr>
          <w:b w:val="0"/>
          <w:bCs w:val="0"/>
        </w:rPr>
        <w:t>.2025</w:t>
      </w:r>
      <w:r w:rsidR="003423CC" w:rsidRPr="00A34BC0">
        <w:rPr>
          <w:b w:val="0"/>
          <w:bCs w:val="0"/>
        </w:rPr>
        <w:t xml:space="preserve"> </w:t>
      </w:r>
      <w:r w:rsidRPr="00A34BC0">
        <w:rPr>
          <w:b w:val="0"/>
          <w:bCs w:val="0"/>
        </w:rPr>
        <w:t>р.</w:t>
      </w:r>
    </w:p>
    <w:p w14:paraId="5BF635F2" w14:textId="77777777" w:rsidR="002E2555" w:rsidRDefault="002E2555" w:rsidP="001E7C28">
      <w:pPr>
        <w:pStyle w:val="2"/>
        <w:tabs>
          <w:tab w:val="left" w:pos="531"/>
        </w:tabs>
        <w:spacing w:before="12" w:line="235" w:lineRule="auto"/>
        <w:ind w:left="0" w:right="-63"/>
        <w:rPr>
          <w:b w:val="0"/>
        </w:rPr>
      </w:pPr>
    </w:p>
    <w:p w14:paraId="0F807B01" w14:textId="77777777" w:rsidR="00EA69F1" w:rsidRPr="005B393C" w:rsidRDefault="005B393C" w:rsidP="00022B73">
      <w:pPr>
        <w:pStyle w:val="a6"/>
        <w:jc w:val="both"/>
        <w:rPr>
          <w:b/>
          <w:sz w:val="24"/>
          <w:szCs w:val="24"/>
        </w:rPr>
      </w:pPr>
      <w:r w:rsidRPr="005B393C">
        <w:rPr>
          <w:b/>
          <w:sz w:val="24"/>
          <w:szCs w:val="24"/>
        </w:rPr>
        <w:t xml:space="preserve">2. </w:t>
      </w:r>
      <w:r w:rsidR="007B3134" w:rsidRPr="005B393C">
        <w:rPr>
          <w:b/>
          <w:sz w:val="24"/>
          <w:szCs w:val="24"/>
        </w:rPr>
        <w:t>Інформація про предмет</w:t>
      </w:r>
      <w:r w:rsidR="007B3134" w:rsidRPr="005B393C"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закупівлі:</w:t>
      </w:r>
    </w:p>
    <w:p w14:paraId="4EFB9307" w14:textId="4FC6533E" w:rsidR="00F5560F" w:rsidRDefault="005B6BA7" w:rsidP="00022B73">
      <w:pPr>
        <w:pStyle w:val="a6"/>
        <w:jc w:val="both"/>
        <w:rPr>
          <w:sz w:val="24"/>
          <w:szCs w:val="24"/>
        </w:rPr>
      </w:pPr>
      <w:r w:rsidRPr="005B6BA7">
        <w:rPr>
          <w:b/>
          <w:sz w:val="24"/>
          <w:szCs w:val="24"/>
        </w:rPr>
        <w:t>2.1.</w:t>
      </w:r>
      <w:r w:rsidR="007B3134" w:rsidRPr="005B6BA7">
        <w:rPr>
          <w:b/>
          <w:sz w:val="24"/>
          <w:szCs w:val="24"/>
        </w:rPr>
        <w:t>Найменування предмета закупівлі</w:t>
      </w:r>
      <w:r>
        <w:rPr>
          <w:sz w:val="24"/>
          <w:szCs w:val="24"/>
        </w:rPr>
        <w:t>:</w:t>
      </w:r>
      <w:r w:rsidR="00CA5630" w:rsidRPr="00A62194">
        <w:rPr>
          <w:sz w:val="24"/>
          <w:szCs w:val="24"/>
        </w:rPr>
        <w:t xml:space="preserve"> </w:t>
      </w:r>
      <w:r w:rsidR="00DC4C67">
        <w:rPr>
          <w:sz w:val="24"/>
          <w:szCs w:val="24"/>
        </w:rPr>
        <w:t>П</w:t>
      </w:r>
      <w:r w:rsidR="00F86940" w:rsidRPr="00F86940">
        <w:rPr>
          <w:sz w:val="24"/>
          <w:szCs w:val="24"/>
        </w:rPr>
        <w:t>риродний газ</w:t>
      </w:r>
    </w:p>
    <w:p w14:paraId="24446031" w14:textId="59C521F4" w:rsidR="00CA3FF4" w:rsidRDefault="005B6BA7" w:rsidP="00022B73">
      <w:pPr>
        <w:pStyle w:val="a6"/>
        <w:jc w:val="both"/>
        <w:rPr>
          <w:color w:val="454545"/>
          <w:sz w:val="24"/>
          <w:szCs w:val="24"/>
        </w:rPr>
      </w:pPr>
      <w:r w:rsidRPr="005B6BA7">
        <w:rPr>
          <w:b/>
          <w:sz w:val="24"/>
          <w:szCs w:val="24"/>
        </w:rPr>
        <w:t xml:space="preserve">2.2. </w:t>
      </w:r>
      <w:r w:rsidR="007B3134" w:rsidRPr="005B6BA7">
        <w:rPr>
          <w:b/>
          <w:sz w:val="24"/>
          <w:szCs w:val="24"/>
        </w:rPr>
        <w:t>Кількість товарів або обсяг виконання робіт чи надання</w:t>
      </w:r>
      <w:r w:rsidR="007B3134" w:rsidRPr="005B6BA7">
        <w:rPr>
          <w:b/>
          <w:spacing w:val="-13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послуг</w:t>
      </w:r>
      <w:r w:rsidRPr="001E7C28">
        <w:rPr>
          <w:b/>
          <w:sz w:val="24"/>
          <w:szCs w:val="24"/>
        </w:rPr>
        <w:t>:</w:t>
      </w:r>
      <w:r w:rsidR="00AA46AD" w:rsidRPr="001E7C28">
        <w:rPr>
          <w:b/>
          <w:sz w:val="24"/>
          <w:szCs w:val="24"/>
        </w:rPr>
        <w:t xml:space="preserve"> </w:t>
      </w:r>
      <w:r w:rsidR="00AA46AD" w:rsidRPr="001E7C28">
        <w:rPr>
          <w:color w:val="454545"/>
          <w:sz w:val="24"/>
          <w:szCs w:val="24"/>
        </w:rPr>
        <w:t xml:space="preserve"> </w:t>
      </w:r>
      <w:r w:rsidR="00A34BC0" w:rsidRPr="00A34BC0">
        <w:rPr>
          <w:color w:val="454545"/>
          <w:sz w:val="24"/>
          <w:szCs w:val="24"/>
        </w:rPr>
        <w:t>48</w:t>
      </w:r>
      <w:r w:rsidR="00E26969" w:rsidRPr="00A34BC0">
        <w:rPr>
          <w:color w:val="000000" w:themeColor="text1"/>
          <w:sz w:val="24"/>
          <w:szCs w:val="24"/>
        </w:rPr>
        <w:t>000 метр кубічний</w:t>
      </w:r>
    </w:p>
    <w:p w14:paraId="6E2AF9CF" w14:textId="7C1A25DE" w:rsidR="001E7C28" w:rsidRDefault="005B6BA7" w:rsidP="00022B73">
      <w:pPr>
        <w:pStyle w:val="a6"/>
        <w:jc w:val="both"/>
        <w:rPr>
          <w:spacing w:val="-4"/>
          <w:sz w:val="24"/>
          <w:szCs w:val="24"/>
        </w:rPr>
      </w:pPr>
      <w:r w:rsidRPr="005B6BA7">
        <w:rPr>
          <w:b/>
          <w:sz w:val="24"/>
          <w:szCs w:val="24"/>
        </w:rPr>
        <w:t xml:space="preserve">2.3. </w:t>
      </w:r>
      <w:r w:rsidR="007B3134" w:rsidRPr="005B6BA7">
        <w:rPr>
          <w:b/>
          <w:sz w:val="24"/>
          <w:szCs w:val="24"/>
        </w:rPr>
        <w:t>Місце</w:t>
      </w:r>
      <w:r w:rsidR="007B3134" w:rsidRPr="005B6BA7">
        <w:rPr>
          <w:b/>
          <w:spacing w:val="-5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поставки</w:t>
      </w:r>
      <w:r w:rsidR="007B3134" w:rsidRPr="005B6BA7">
        <w:rPr>
          <w:b/>
          <w:spacing w:val="-5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товарів,</w:t>
      </w:r>
      <w:r w:rsidR="007B3134" w:rsidRPr="005B6BA7">
        <w:rPr>
          <w:b/>
          <w:spacing w:val="-4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виконання</w:t>
      </w:r>
      <w:r w:rsidR="007B3134" w:rsidRPr="005B6BA7">
        <w:rPr>
          <w:b/>
          <w:spacing w:val="-5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робіт</w:t>
      </w:r>
      <w:r w:rsidR="007B3134" w:rsidRPr="005B6BA7">
        <w:rPr>
          <w:b/>
          <w:spacing w:val="-5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чи</w:t>
      </w:r>
      <w:r w:rsidR="007B3134" w:rsidRPr="005B6BA7">
        <w:rPr>
          <w:b/>
          <w:spacing w:val="-4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надання</w:t>
      </w:r>
      <w:r w:rsidR="007B3134" w:rsidRPr="005B6BA7">
        <w:rPr>
          <w:b/>
          <w:spacing w:val="-5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послуг</w:t>
      </w:r>
      <w:r w:rsidRPr="005B6BA7">
        <w:rPr>
          <w:b/>
          <w:sz w:val="24"/>
          <w:szCs w:val="24"/>
        </w:rPr>
        <w:t>:</w:t>
      </w:r>
      <w:r w:rsidR="007B3134" w:rsidRPr="00A62194">
        <w:rPr>
          <w:spacing w:val="-4"/>
          <w:sz w:val="24"/>
          <w:szCs w:val="24"/>
        </w:rPr>
        <w:t xml:space="preserve"> </w:t>
      </w:r>
    </w:p>
    <w:p w14:paraId="7F7ED473" w14:textId="77777777" w:rsidR="00E26969" w:rsidRDefault="00E26969" w:rsidP="00022B73">
      <w:pPr>
        <w:pStyle w:val="a6"/>
        <w:jc w:val="both"/>
      </w:pPr>
      <w:r w:rsidRPr="00165463">
        <w:t>62303, Україна, Харківська область, м. Дергачі, вул. Сумський шлях, 6</w:t>
      </w:r>
      <w:r w:rsidRPr="004F154B">
        <w:rPr>
          <w:lang w:val="ru-RU"/>
        </w:rPr>
        <w:t xml:space="preserve"> </w:t>
      </w:r>
      <w:r>
        <w:t>(</w:t>
      </w:r>
      <w:r w:rsidRPr="003701E4">
        <w:t>заклад</w:t>
      </w:r>
      <w:r>
        <w:t>и Управління освіти, культури, молоді та спорту Дергачівської міської ради)</w:t>
      </w:r>
    </w:p>
    <w:p w14:paraId="038FF16A" w14:textId="2622D49F" w:rsidR="002E2555" w:rsidRDefault="005B6BA7" w:rsidP="00022B73">
      <w:pPr>
        <w:pStyle w:val="a6"/>
        <w:jc w:val="both"/>
        <w:rPr>
          <w:spacing w:val="-21"/>
          <w:sz w:val="24"/>
          <w:szCs w:val="24"/>
        </w:rPr>
      </w:pPr>
      <w:r w:rsidRPr="005B6BA7">
        <w:rPr>
          <w:b/>
          <w:sz w:val="24"/>
          <w:szCs w:val="24"/>
        </w:rPr>
        <w:t xml:space="preserve">2.4. </w:t>
      </w:r>
      <w:r w:rsidR="007B3134" w:rsidRPr="005B6BA7">
        <w:rPr>
          <w:b/>
          <w:sz w:val="24"/>
          <w:szCs w:val="24"/>
        </w:rPr>
        <w:t>Строк поставки товарів, виконання робіт чи надання послуг</w:t>
      </w:r>
      <w:r w:rsidRPr="005B6BA7">
        <w:rPr>
          <w:b/>
          <w:sz w:val="24"/>
          <w:szCs w:val="24"/>
        </w:rPr>
        <w:t>:</w:t>
      </w:r>
      <w:r w:rsidR="007B3134" w:rsidRPr="00A62194">
        <w:rPr>
          <w:spacing w:val="-21"/>
          <w:sz w:val="24"/>
          <w:szCs w:val="24"/>
        </w:rPr>
        <w:t xml:space="preserve"> </w:t>
      </w:r>
      <w:r w:rsidR="00696EC2" w:rsidRPr="00A34BC0">
        <w:rPr>
          <w:spacing w:val="-21"/>
          <w:sz w:val="24"/>
          <w:szCs w:val="24"/>
        </w:rPr>
        <w:t>з</w:t>
      </w:r>
      <w:r w:rsidR="00A34BC0">
        <w:rPr>
          <w:spacing w:val="-21"/>
          <w:sz w:val="24"/>
          <w:szCs w:val="24"/>
        </w:rPr>
        <w:t xml:space="preserve"> </w:t>
      </w:r>
      <w:r w:rsidR="00696EC2" w:rsidRPr="00A34BC0">
        <w:rPr>
          <w:spacing w:val="-21"/>
          <w:sz w:val="24"/>
          <w:szCs w:val="24"/>
        </w:rPr>
        <w:t xml:space="preserve"> </w:t>
      </w:r>
      <w:r w:rsidR="006C6EB6" w:rsidRPr="00A34BC0">
        <w:rPr>
          <w:spacing w:val="-21"/>
          <w:sz w:val="24"/>
          <w:szCs w:val="24"/>
        </w:rPr>
        <w:t>01 січня 2026</w:t>
      </w:r>
      <w:r w:rsidR="00A34BC0">
        <w:rPr>
          <w:spacing w:val="-21"/>
          <w:sz w:val="24"/>
          <w:szCs w:val="24"/>
        </w:rPr>
        <w:t xml:space="preserve"> року</w:t>
      </w:r>
      <w:r w:rsidR="00B428DB" w:rsidRPr="00A34BC0">
        <w:rPr>
          <w:spacing w:val="-21"/>
          <w:sz w:val="24"/>
          <w:szCs w:val="24"/>
        </w:rPr>
        <w:t xml:space="preserve"> до </w:t>
      </w:r>
      <w:r w:rsidR="00004000" w:rsidRPr="00A34BC0">
        <w:rPr>
          <w:spacing w:val="-21"/>
          <w:sz w:val="24"/>
          <w:szCs w:val="24"/>
        </w:rPr>
        <w:t>3</w:t>
      </w:r>
      <w:r w:rsidR="00172A8D" w:rsidRPr="00A34BC0">
        <w:rPr>
          <w:spacing w:val="-21"/>
          <w:sz w:val="24"/>
          <w:szCs w:val="24"/>
        </w:rPr>
        <w:t>1</w:t>
      </w:r>
      <w:r w:rsidR="00004000" w:rsidRPr="00A34BC0">
        <w:rPr>
          <w:spacing w:val="-21"/>
          <w:sz w:val="24"/>
          <w:szCs w:val="24"/>
        </w:rPr>
        <w:t xml:space="preserve"> </w:t>
      </w:r>
      <w:r w:rsidR="006C6EB6" w:rsidRPr="00A34BC0">
        <w:rPr>
          <w:spacing w:val="-21"/>
          <w:sz w:val="24"/>
          <w:szCs w:val="24"/>
        </w:rPr>
        <w:t>березня</w:t>
      </w:r>
      <w:r w:rsidR="00004000" w:rsidRPr="00A34BC0">
        <w:rPr>
          <w:spacing w:val="-21"/>
          <w:sz w:val="24"/>
          <w:szCs w:val="24"/>
        </w:rPr>
        <w:t xml:space="preserve"> 202</w:t>
      </w:r>
      <w:r w:rsidR="006C6EB6" w:rsidRPr="00A34BC0">
        <w:rPr>
          <w:spacing w:val="-21"/>
          <w:sz w:val="24"/>
          <w:szCs w:val="24"/>
        </w:rPr>
        <w:t>6</w:t>
      </w:r>
      <w:r w:rsidR="00124EEC" w:rsidRPr="00A34BC0">
        <w:rPr>
          <w:spacing w:val="-21"/>
          <w:sz w:val="24"/>
          <w:szCs w:val="24"/>
        </w:rPr>
        <w:t xml:space="preserve"> року</w:t>
      </w:r>
      <w:r w:rsidR="002150B9">
        <w:rPr>
          <w:spacing w:val="-21"/>
          <w:sz w:val="24"/>
          <w:szCs w:val="24"/>
        </w:rPr>
        <w:t xml:space="preserve"> включно</w:t>
      </w:r>
    </w:p>
    <w:p w14:paraId="442D1353" w14:textId="42F32B77" w:rsidR="00EA69F1" w:rsidRDefault="005B393C" w:rsidP="00022B73">
      <w:pPr>
        <w:pStyle w:val="a6"/>
        <w:jc w:val="both"/>
        <w:rPr>
          <w:sz w:val="24"/>
          <w:szCs w:val="24"/>
        </w:rPr>
      </w:pPr>
      <w:r w:rsidRPr="005B393C">
        <w:rPr>
          <w:b/>
          <w:sz w:val="24"/>
          <w:szCs w:val="24"/>
        </w:rPr>
        <w:t xml:space="preserve">3. </w:t>
      </w:r>
      <w:r w:rsidR="007B3134" w:rsidRPr="005B393C">
        <w:rPr>
          <w:b/>
          <w:sz w:val="24"/>
          <w:szCs w:val="24"/>
        </w:rPr>
        <w:t>Умова застосування процедури відкритих торгів проведення закупівлі</w:t>
      </w:r>
      <w:r>
        <w:rPr>
          <w:sz w:val="24"/>
          <w:szCs w:val="24"/>
        </w:rPr>
        <w:t>: ч</w:t>
      </w:r>
      <w:r w:rsidR="007B3134" w:rsidRPr="00A62194">
        <w:rPr>
          <w:sz w:val="24"/>
          <w:szCs w:val="24"/>
        </w:rPr>
        <w:t xml:space="preserve">инний </w:t>
      </w:r>
      <w:r w:rsidR="00B00E59" w:rsidRPr="00B00E59">
        <w:rPr>
          <w:sz w:val="24"/>
          <w:szCs w:val="24"/>
        </w:rPr>
        <w:t xml:space="preserve">Закон України «Про публічні закупівлі» з урахуванням постанови Кабінету Міністрів України від 12.10.2022 № 1178 “Про затвердження особливостей здійснення публічних </w:t>
      </w:r>
      <w:proofErr w:type="spellStart"/>
      <w:r w:rsidR="00B00E59" w:rsidRPr="00B00E59">
        <w:rPr>
          <w:sz w:val="24"/>
          <w:szCs w:val="24"/>
        </w:rPr>
        <w:t>закупівель</w:t>
      </w:r>
      <w:proofErr w:type="spellEnd"/>
      <w:r w:rsidR="00B00E59" w:rsidRPr="00B00E59">
        <w:rPr>
          <w:sz w:val="24"/>
          <w:szCs w:val="24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скасування”(зі змінами)</w:t>
      </w:r>
    </w:p>
    <w:p w14:paraId="104B413F" w14:textId="77777777" w:rsidR="002E2555" w:rsidRDefault="002E2555" w:rsidP="00022B73">
      <w:pPr>
        <w:pStyle w:val="a6"/>
        <w:jc w:val="both"/>
        <w:rPr>
          <w:sz w:val="24"/>
          <w:szCs w:val="24"/>
        </w:rPr>
      </w:pPr>
    </w:p>
    <w:p w14:paraId="3EBEB0F2" w14:textId="348AB6D5" w:rsidR="006D250D" w:rsidRDefault="00326DA8" w:rsidP="006D250D">
      <w:pPr>
        <w:pStyle w:val="a6"/>
        <w:jc w:val="both"/>
        <w:rPr>
          <w:sz w:val="24"/>
          <w:szCs w:val="24"/>
        </w:rPr>
      </w:pPr>
      <w:r w:rsidRPr="009634D3">
        <w:rPr>
          <w:b/>
          <w:sz w:val="24"/>
          <w:szCs w:val="24"/>
        </w:rPr>
        <w:t>4.</w:t>
      </w:r>
      <w:r w:rsidR="008C665A" w:rsidRPr="009634D3">
        <w:rPr>
          <w:b/>
          <w:sz w:val="24"/>
          <w:szCs w:val="24"/>
        </w:rPr>
        <w:t xml:space="preserve"> </w:t>
      </w:r>
      <w:r w:rsidR="00E228D7" w:rsidRPr="009634D3">
        <w:rPr>
          <w:b/>
          <w:sz w:val="24"/>
          <w:szCs w:val="24"/>
        </w:rPr>
        <w:t>Обґ</w:t>
      </w:r>
      <w:r w:rsidR="007B3134" w:rsidRPr="009634D3">
        <w:rPr>
          <w:b/>
          <w:sz w:val="24"/>
          <w:szCs w:val="24"/>
        </w:rPr>
        <w:t>рунтування доцільності</w:t>
      </w:r>
      <w:r w:rsidR="007B3134" w:rsidRPr="009634D3">
        <w:rPr>
          <w:b/>
          <w:spacing w:val="-14"/>
          <w:sz w:val="24"/>
          <w:szCs w:val="24"/>
        </w:rPr>
        <w:t xml:space="preserve"> </w:t>
      </w:r>
      <w:r w:rsidR="007B3134" w:rsidRPr="009634D3">
        <w:rPr>
          <w:b/>
          <w:sz w:val="24"/>
          <w:szCs w:val="24"/>
        </w:rPr>
        <w:t>закупівлі</w:t>
      </w:r>
      <w:r w:rsidR="005B393C" w:rsidRPr="009634D3">
        <w:rPr>
          <w:sz w:val="24"/>
          <w:szCs w:val="24"/>
        </w:rPr>
        <w:t>:</w:t>
      </w:r>
      <w:r w:rsidR="00022B73">
        <w:rPr>
          <w:sz w:val="24"/>
          <w:szCs w:val="24"/>
        </w:rPr>
        <w:t xml:space="preserve"> </w:t>
      </w:r>
      <w:r w:rsidR="00A442C9" w:rsidRPr="00A442C9">
        <w:rPr>
          <w:sz w:val="24"/>
          <w:szCs w:val="24"/>
        </w:rPr>
        <w:t>Управління освіти, культури, молоді та спорту Дергачівської міської ради з метою</w:t>
      </w:r>
      <w:r w:rsidR="00A442C9">
        <w:rPr>
          <w:sz w:val="24"/>
          <w:szCs w:val="24"/>
        </w:rPr>
        <w:t xml:space="preserve"> </w:t>
      </w:r>
      <w:r w:rsidR="00A442C9" w:rsidRPr="00A442C9">
        <w:rPr>
          <w:sz w:val="24"/>
          <w:szCs w:val="24"/>
        </w:rPr>
        <w:t xml:space="preserve">забезпечення </w:t>
      </w:r>
      <w:r w:rsidR="00A442C9">
        <w:rPr>
          <w:sz w:val="24"/>
          <w:szCs w:val="24"/>
        </w:rPr>
        <w:t xml:space="preserve">діяльності </w:t>
      </w:r>
      <w:r w:rsidR="00A442C9" w:rsidRPr="00A442C9">
        <w:rPr>
          <w:sz w:val="24"/>
          <w:szCs w:val="24"/>
        </w:rPr>
        <w:t xml:space="preserve">закладів освіти, культури, молоді та спорту проводить закупівлю </w:t>
      </w:r>
      <w:r w:rsidR="00F86940">
        <w:rPr>
          <w:sz w:val="24"/>
          <w:szCs w:val="24"/>
        </w:rPr>
        <w:t>природного газу</w:t>
      </w:r>
      <w:r w:rsidR="00A442C9" w:rsidRPr="00A442C9">
        <w:rPr>
          <w:sz w:val="24"/>
          <w:szCs w:val="24"/>
        </w:rPr>
        <w:t>.</w:t>
      </w:r>
    </w:p>
    <w:p w14:paraId="13716B65" w14:textId="2D532038" w:rsidR="00040BDE" w:rsidRDefault="00040BDE" w:rsidP="00022B73">
      <w:pPr>
        <w:pStyle w:val="a6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ab/>
        <w:t>Для забезпечення такої потреби Управління ОКМС проводить закупівлю:</w:t>
      </w:r>
    </w:p>
    <w:p w14:paraId="0131AAD5" w14:textId="4ED4B963" w:rsidR="009634D3" w:rsidRDefault="00040BDE" w:rsidP="00F9647C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zh-CN"/>
        </w:rPr>
        <w:t xml:space="preserve">Ідентифікатор закупівлі </w:t>
      </w:r>
      <w:r w:rsidR="00004000" w:rsidRPr="009D5CF7">
        <w:rPr>
          <w:sz w:val="24"/>
          <w:szCs w:val="24"/>
        </w:rPr>
        <w:t>UA-202</w:t>
      </w:r>
      <w:r w:rsidR="008A3E7B" w:rsidRPr="009D5CF7">
        <w:rPr>
          <w:sz w:val="24"/>
          <w:szCs w:val="24"/>
        </w:rPr>
        <w:t>5</w:t>
      </w:r>
      <w:r w:rsidR="00004000" w:rsidRPr="009D5CF7">
        <w:rPr>
          <w:sz w:val="24"/>
          <w:szCs w:val="24"/>
        </w:rPr>
        <w:t>-</w:t>
      </w:r>
      <w:r w:rsidR="00E26969" w:rsidRPr="009D5CF7">
        <w:rPr>
          <w:sz w:val="24"/>
          <w:szCs w:val="24"/>
        </w:rPr>
        <w:t>1</w:t>
      </w:r>
      <w:r w:rsidR="009D5CF7" w:rsidRPr="009D5CF7">
        <w:rPr>
          <w:sz w:val="24"/>
          <w:szCs w:val="24"/>
        </w:rPr>
        <w:t>2</w:t>
      </w:r>
      <w:r w:rsidR="00004000" w:rsidRPr="009D5CF7">
        <w:rPr>
          <w:sz w:val="24"/>
          <w:szCs w:val="24"/>
        </w:rPr>
        <w:t>-</w:t>
      </w:r>
      <w:r w:rsidR="00F04BFA" w:rsidRPr="009D5CF7">
        <w:rPr>
          <w:sz w:val="24"/>
          <w:szCs w:val="24"/>
          <w:lang w:val="en-US"/>
        </w:rPr>
        <w:t>1</w:t>
      </w:r>
      <w:r w:rsidR="009D5CF7" w:rsidRPr="009D5CF7">
        <w:rPr>
          <w:sz w:val="24"/>
          <w:szCs w:val="24"/>
        </w:rPr>
        <w:t>0</w:t>
      </w:r>
      <w:r w:rsidR="00004000" w:rsidRPr="009D5CF7">
        <w:rPr>
          <w:sz w:val="24"/>
          <w:szCs w:val="24"/>
        </w:rPr>
        <w:t>-</w:t>
      </w:r>
      <w:r w:rsidR="00E26969" w:rsidRPr="009D5CF7">
        <w:rPr>
          <w:sz w:val="24"/>
          <w:szCs w:val="24"/>
        </w:rPr>
        <w:t>0</w:t>
      </w:r>
      <w:r w:rsidR="00F04BFA" w:rsidRPr="009D5CF7">
        <w:rPr>
          <w:sz w:val="24"/>
          <w:szCs w:val="24"/>
          <w:lang w:val="en-US"/>
        </w:rPr>
        <w:t>1</w:t>
      </w:r>
      <w:r w:rsidR="009D5CF7" w:rsidRPr="009D5CF7">
        <w:rPr>
          <w:sz w:val="24"/>
          <w:szCs w:val="24"/>
        </w:rPr>
        <w:t>6572</w:t>
      </w:r>
      <w:r w:rsidR="00004000" w:rsidRPr="009D5CF7">
        <w:rPr>
          <w:sz w:val="24"/>
          <w:szCs w:val="24"/>
        </w:rPr>
        <w:t>-a</w:t>
      </w:r>
    </w:p>
    <w:p w14:paraId="08BC75BB" w14:textId="77777777" w:rsidR="003B51CC" w:rsidRPr="00040BDE" w:rsidRDefault="003B51CC" w:rsidP="00022B73">
      <w:pPr>
        <w:pStyle w:val="a6"/>
        <w:jc w:val="both"/>
        <w:rPr>
          <w:sz w:val="24"/>
          <w:szCs w:val="24"/>
        </w:rPr>
      </w:pPr>
    </w:p>
    <w:p w14:paraId="40FD2CEC" w14:textId="77777777" w:rsidR="00267E49" w:rsidRDefault="006F5386" w:rsidP="002E2555">
      <w:pPr>
        <w:pStyle w:val="a6"/>
        <w:ind w:left="11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7C441A" w:rsidRPr="00267E49">
        <w:rPr>
          <w:b/>
          <w:sz w:val="24"/>
          <w:szCs w:val="24"/>
        </w:rPr>
        <w:t xml:space="preserve">. </w:t>
      </w:r>
      <w:proofErr w:type="spellStart"/>
      <w:r w:rsidR="00B13208" w:rsidRPr="00267E49">
        <w:rPr>
          <w:b/>
          <w:sz w:val="24"/>
          <w:szCs w:val="24"/>
        </w:rPr>
        <w:t>Інформацiя</w:t>
      </w:r>
      <w:proofErr w:type="spellEnd"/>
      <w:r w:rsidR="00B13208" w:rsidRPr="00267E49">
        <w:rPr>
          <w:b/>
          <w:sz w:val="24"/>
          <w:szCs w:val="24"/>
        </w:rPr>
        <w:t xml:space="preserve"> про </w:t>
      </w:r>
      <w:proofErr w:type="spellStart"/>
      <w:r w:rsidR="00B13208" w:rsidRPr="00267E49">
        <w:rPr>
          <w:b/>
          <w:sz w:val="24"/>
          <w:szCs w:val="24"/>
        </w:rPr>
        <w:t>технiчнi</w:t>
      </w:r>
      <w:proofErr w:type="spellEnd"/>
      <w:r w:rsidR="00B13208" w:rsidRPr="00267E49">
        <w:rPr>
          <w:b/>
          <w:sz w:val="24"/>
          <w:szCs w:val="24"/>
        </w:rPr>
        <w:t xml:space="preserve">, </w:t>
      </w:r>
      <w:proofErr w:type="spellStart"/>
      <w:r w:rsidR="00B13208" w:rsidRPr="00267E49">
        <w:rPr>
          <w:b/>
          <w:sz w:val="24"/>
          <w:szCs w:val="24"/>
        </w:rPr>
        <w:t>якiснi</w:t>
      </w:r>
      <w:proofErr w:type="spellEnd"/>
      <w:r w:rsidR="00B13208" w:rsidRPr="00267E49">
        <w:rPr>
          <w:b/>
          <w:sz w:val="24"/>
          <w:szCs w:val="24"/>
        </w:rPr>
        <w:t xml:space="preserve"> та </w:t>
      </w:r>
      <w:proofErr w:type="spellStart"/>
      <w:r w:rsidR="00B13208" w:rsidRPr="00267E49">
        <w:rPr>
          <w:b/>
          <w:sz w:val="24"/>
          <w:szCs w:val="24"/>
        </w:rPr>
        <w:t>кiлькiснi</w:t>
      </w:r>
      <w:proofErr w:type="spellEnd"/>
      <w:r w:rsidR="00B13208" w:rsidRPr="00267E49">
        <w:rPr>
          <w:b/>
          <w:sz w:val="24"/>
          <w:szCs w:val="24"/>
        </w:rPr>
        <w:t xml:space="preserve"> характеристики предмета </w:t>
      </w:r>
      <w:proofErr w:type="spellStart"/>
      <w:r w:rsidR="00B13208" w:rsidRPr="00267E49">
        <w:rPr>
          <w:b/>
          <w:sz w:val="24"/>
          <w:szCs w:val="24"/>
        </w:rPr>
        <w:t>закупiвлi</w:t>
      </w:r>
      <w:proofErr w:type="spellEnd"/>
      <w:r w:rsidR="00B13208" w:rsidRPr="00267E49">
        <w:rPr>
          <w:b/>
          <w:sz w:val="24"/>
          <w:szCs w:val="24"/>
        </w:rPr>
        <w:t>.</w:t>
      </w:r>
    </w:p>
    <w:p w14:paraId="1A78B80A" w14:textId="77777777" w:rsidR="00004000" w:rsidRPr="00004000" w:rsidRDefault="00004000" w:rsidP="00004000">
      <w:pPr>
        <w:widowControl/>
        <w:tabs>
          <w:tab w:val="left" w:pos="284"/>
          <w:tab w:val="left" w:pos="993"/>
          <w:tab w:val="left" w:pos="1560"/>
        </w:tabs>
        <w:suppressAutoHyphens/>
        <w:autoSpaceDE/>
        <w:autoSpaceDN/>
        <w:ind w:firstLine="707"/>
        <w:jc w:val="both"/>
        <w:outlineLvl w:val="0"/>
        <w:rPr>
          <w:sz w:val="24"/>
          <w:szCs w:val="24"/>
        </w:rPr>
      </w:pPr>
      <w:r w:rsidRPr="00004000">
        <w:rPr>
          <w:sz w:val="24"/>
          <w:szCs w:val="24"/>
        </w:rPr>
        <w:t>Постачання природного газу, його технічні та якісні характеристики повинні відповідати нормам чинного законодавства України:</w:t>
      </w:r>
    </w:p>
    <w:p w14:paraId="24392A5B" w14:textId="77777777" w:rsidR="00004000" w:rsidRDefault="00004000" w:rsidP="00004000">
      <w:pPr>
        <w:widowControl/>
        <w:numPr>
          <w:ilvl w:val="0"/>
          <w:numId w:val="6"/>
        </w:numPr>
        <w:tabs>
          <w:tab w:val="left" w:pos="284"/>
          <w:tab w:val="left" w:pos="993"/>
          <w:tab w:val="left" w:pos="1560"/>
        </w:tabs>
        <w:suppressAutoHyphens/>
        <w:autoSpaceDE/>
        <w:autoSpaceDN/>
        <w:ind w:left="2" w:firstLineChars="294" w:firstLine="706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Закону України «Про ринок природного газу» № 329-VIII від 09.04.2015;</w:t>
      </w:r>
    </w:p>
    <w:p w14:paraId="401AACEA" w14:textId="77777777" w:rsidR="00004000" w:rsidRDefault="00004000" w:rsidP="00004000">
      <w:pPr>
        <w:widowControl/>
        <w:numPr>
          <w:ilvl w:val="0"/>
          <w:numId w:val="6"/>
        </w:numPr>
        <w:tabs>
          <w:tab w:val="left" w:pos="284"/>
          <w:tab w:val="left" w:pos="993"/>
          <w:tab w:val="left" w:pos="1560"/>
        </w:tabs>
        <w:suppressAutoHyphens/>
        <w:autoSpaceDE/>
        <w:autoSpaceDN/>
        <w:ind w:left="2" w:firstLineChars="294" w:firstLine="706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Правилам постачання природного газу, затвердженим постановою Національної комісії, що здійснює державне регулювання у сферах енергетики та комунальних послуг, від 30.09.2015 № 2496;</w:t>
      </w:r>
    </w:p>
    <w:p w14:paraId="5A686E43" w14:textId="77777777" w:rsidR="00004000" w:rsidRDefault="00004000" w:rsidP="00004000">
      <w:pPr>
        <w:widowControl/>
        <w:numPr>
          <w:ilvl w:val="0"/>
          <w:numId w:val="6"/>
        </w:numPr>
        <w:tabs>
          <w:tab w:val="left" w:pos="284"/>
          <w:tab w:val="left" w:pos="993"/>
          <w:tab w:val="left" w:pos="1560"/>
        </w:tabs>
        <w:suppressAutoHyphens/>
        <w:autoSpaceDE/>
        <w:autoSpaceDN/>
        <w:ind w:left="2" w:firstLineChars="294" w:firstLine="706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№ 2493;</w:t>
      </w:r>
    </w:p>
    <w:p w14:paraId="735AF7B3" w14:textId="77777777" w:rsidR="00004000" w:rsidRDefault="00004000" w:rsidP="00004000">
      <w:pPr>
        <w:widowControl/>
        <w:numPr>
          <w:ilvl w:val="0"/>
          <w:numId w:val="6"/>
        </w:numPr>
        <w:tabs>
          <w:tab w:val="left" w:pos="284"/>
          <w:tab w:val="left" w:pos="993"/>
          <w:tab w:val="left" w:pos="1560"/>
        </w:tabs>
        <w:suppressAutoHyphens/>
        <w:autoSpaceDE/>
        <w:autoSpaceDN/>
        <w:ind w:left="2" w:firstLineChars="294" w:firstLine="706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Кодексу газорозподільних систем, затвердженому постановою Національної комісії, що здійснює державне регулювання у сферах енергетики та комунальних послуг, від 30.09.2015 № 2494;</w:t>
      </w:r>
    </w:p>
    <w:p w14:paraId="03DD756F" w14:textId="77777777" w:rsidR="00004000" w:rsidRDefault="00004000" w:rsidP="00004000">
      <w:pPr>
        <w:widowControl/>
        <w:numPr>
          <w:ilvl w:val="0"/>
          <w:numId w:val="6"/>
        </w:numPr>
        <w:tabs>
          <w:tab w:val="left" w:pos="284"/>
          <w:tab w:val="left" w:pos="993"/>
          <w:tab w:val="left" w:pos="1560"/>
        </w:tabs>
        <w:suppressAutoHyphens/>
        <w:autoSpaceDE/>
        <w:autoSpaceDN/>
        <w:ind w:left="2" w:firstLineChars="294" w:firstLine="706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Іншим нормативно-правовим актам, прийнятим на виконання Закону України «Про ринок природного газу».</w:t>
      </w:r>
    </w:p>
    <w:p w14:paraId="3B9467A3" w14:textId="77777777" w:rsidR="00004000" w:rsidRDefault="00004000" w:rsidP="00004000">
      <w:pPr>
        <w:shd w:val="clear" w:color="auto" w:fill="FFFFFF"/>
        <w:ind w:firstLine="707"/>
        <w:jc w:val="both"/>
        <w:rPr>
          <w:sz w:val="24"/>
          <w:szCs w:val="24"/>
        </w:rPr>
      </w:pPr>
      <w:r>
        <w:rPr>
          <w:sz w:val="24"/>
          <w:szCs w:val="24"/>
        </w:rPr>
        <w:t>Якість, фізико-хімічні показники (ФХП) та інші характеристики природного газу, який постачається замовнику, повинні відповідати вимогам, визначеним Кодексом газотранспортної системи, затвердженим постановою Національної комісії, що здійснює державне регулювання у сферах енергетики та комунальних послуг, від 30.09.2015 № 2493 (далі — Кодекс № 2493), Кодексом газорозподільних систем, затвердженим постановою Національної комісії, що здійснює державне регулювання у сферах енергетики та комунальних послуг, від 30.09.2015 № 2494 (далі — Кодекс № 2494).</w:t>
      </w:r>
    </w:p>
    <w:p w14:paraId="4758B2BA" w14:textId="77777777" w:rsidR="00004000" w:rsidRDefault="00004000" w:rsidP="00004000">
      <w:pPr>
        <w:shd w:val="clear" w:color="auto" w:fill="FFFFFF"/>
        <w:ind w:firstLine="70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За одиницю виміру кількості природного газу при його обліку приймається один кубічний метр (куб. м), приведений до стандартних умов: температура (t) = 20 градусів за Цельсієм, тиск (Р) = 760 мм ртутного стовпчика (101,325 кПа).</w:t>
      </w:r>
    </w:p>
    <w:p w14:paraId="566A5C98" w14:textId="77777777" w:rsidR="00DC4C67" w:rsidRDefault="00DC4C67" w:rsidP="005B393C">
      <w:pPr>
        <w:pStyle w:val="a6"/>
        <w:ind w:firstLine="720"/>
        <w:jc w:val="both"/>
        <w:rPr>
          <w:b/>
          <w:sz w:val="24"/>
          <w:szCs w:val="24"/>
        </w:rPr>
      </w:pPr>
    </w:p>
    <w:p w14:paraId="08A27E9E" w14:textId="5490E9E8" w:rsidR="00592814" w:rsidRDefault="006F5386" w:rsidP="005B393C">
      <w:pPr>
        <w:pStyle w:val="a6"/>
        <w:ind w:firstLine="720"/>
        <w:jc w:val="both"/>
        <w:rPr>
          <w:sz w:val="24"/>
          <w:szCs w:val="24"/>
        </w:rPr>
      </w:pPr>
      <w:r w:rsidRPr="006F5386">
        <w:rPr>
          <w:b/>
          <w:sz w:val="24"/>
          <w:szCs w:val="24"/>
        </w:rPr>
        <w:t>6</w:t>
      </w:r>
      <w:r w:rsidR="00A76173" w:rsidRPr="006F5386">
        <w:rPr>
          <w:b/>
          <w:sz w:val="24"/>
          <w:szCs w:val="24"/>
        </w:rPr>
        <w:t>.</w:t>
      </w:r>
      <w:r w:rsidR="005B393C" w:rsidRPr="006F5386">
        <w:rPr>
          <w:b/>
          <w:sz w:val="24"/>
          <w:szCs w:val="24"/>
        </w:rPr>
        <w:t xml:space="preserve"> </w:t>
      </w:r>
      <w:r w:rsidR="007C441A" w:rsidRPr="006F5386">
        <w:rPr>
          <w:b/>
          <w:sz w:val="24"/>
          <w:szCs w:val="24"/>
        </w:rPr>
        <w:t xml:space="preserve">Обґрунтування </w:t>
      </w:r>
      <w:r w:rsidR="001E25E1">
        <w:rPr>
          <w:b/>
          <w:sz w:val="24"/>
          <w:szCs w:val="24"/>
        </w:rPr>
        <w:t>очікуваної вартості</w:t>
      </w:r>
      <w:r w:rsidR="007C441A" w:rsidRPr="006F5386">
        <w:rPr>
          <w:b/>
          <w:sz w:val="24"/>
          <w:szCs w:val="24"/>
        </w:rPr>
        <w:t xml:space="preserve"> закупівлі</w:t>
      </w:r>
      <w:r w:rsidR="005B393C" w:rsidRPr="006F5386">
        <w:rPr>
          <w:sz w:val="24"/>
          <w:szCs w:val="24"/>
        </w:rPr>
        <w:t>:</w:t>
      </w:r>
    </w:p>
    <w:p w14:paraId="182D3596" w14:textId="6D74D305" w:rsidR="00A442C9" w:rsidRPr="00A442C9" w:rsidRDefault="00F86940" w:rsidP="00A442C9">
      <w:pPr>
        <w:pStyle w:val="a6"/>
        <w:ind w:firstLine="720"/>
        <w:jc w:val="both"/>
        <w:rPr>
          <w:sz w:val="24"/>
          <w:szCs w:val="24"/>
        </w:rPr>
      </w:pPr>
      <w:r w:rsidRPr="00F86940">
        <w:rPr>
          <w:sz w:val="24"/>
          <w:szCs w:val="24"/>
        </w:rPr>
        <w:t xml:space="preserve">Визначення очікуваної вартості предмета закупівлі обумовлено аналізом споживання (річного та місячного) природного газу за </w:t>
      </w:r>
      <w:r w:rsidRPr="00A34BC0">
        <w:rPr>
          <w:sz w:val="24"/>
          <w:szCs w:val="24"/>
        </w:rPr>
        <w:t>календарний 202</w:t>
      </w:r>
      <w:r w:rsidR="00172A8D" w:rsidRPr="00A34BC0">
        <w:rPr>
          <w:sz w:val="24"/>
          <w:szCs w:val="24"/>
        </w:rPr>
        <w:t>5</w:t>
      </w:r>
      <w:r w:rsidRPr="00A34BC0">
        <w:rPr>
          <w:sz w:val="24"/>
          <w:szCs w:val="24"/>
        </w:rPr>
        <w:t xml:space="preserve"> рік (бюджетний</w:t>
      </w:r>
      <w:r w:rsidRPr="00F86940">
        <w:rPr>
          <w:sz w:val="24"/>
          <w:szCs w:val="24"/>
        </w:rPr>
        <w:t xml:space="preserve"> період).</w:t>
      </w:r>
    </w:p>
    <w:p w14:paraId="20E3B2A8" w14:textId="522FB87E" w:rsidR="007867F6" w:rsidRDefault="00A442C9" w:rsidP="00A442C9">
      <w:pPr>
        <w:pStyle w:val="a6"/>
        <w:ind w:firstLine="720"/>
        <w:jc w:val="both"/>
      </w:pPr>
      <w:r w:rsidRPr="00A442C9">
        <w:rPr>
          <w:sz w:val="24"/>
          <w:szCs w:val="24"/>
        </w:rPr>
        <w:t xml:space="preserve">Враховуючи необхідний обсяг закупівлі </w:t>
      </w:r>
      <w:r w:rsidR="00F86940">
        <w:rPr>
          <w:sz w:val="24"/>
          <w:szCs w:val="24"/>
        </w:rPr>
        <w:t>природного газу</w:t>
      </w:r>
      <w:r w:rsidRPr="00A442C9">
        <w:rPr>
          <w:sz w:val="24"/>
          <w:szCs w:val="24"/>
        </w:rPr>
        <w:t xml:space="preserve"> на 202</w:t>
      </w:r>
      <w:r w:rsidR="006C6EB6">
        <w:rPr>
          <w:sz w:val="24"/>
          <w:szCs w:val="24"/>
        </w:rPr>
        <w:t>6</w:t>
      </w:r>
      <w:r w:rsidRPr="00A442C9">
        <w:rPr>
          <w:sz w:val="24"/>
          <w:szCs w:val="24"/>
        </w:rPr>
        <w:t xml:space="preserve"> рік, очікувана вартість закупівлі становить </w:t>
      </w:r>
      <w:r w:rsidRPr="00E26969">
        <w:rPr>
          <w:sz w:val="24"/>
          <w:szCs w:val="24"/>
        </w:rPr>
        <w:t>–</w:t>
      </w:r>
      <w:r w:rsidR="00A34BC0">
        <w:rPr>
          <w:sz w:val="24"/>
          <w:szCs w:val="24"/>
        </w:rPr>
        <w:t xml:space="preserve"> </w:t>
      </w:r>
      <w:r w:rsidR="00A34BC0" w:rsidRPr="00A34BC0">
        <w:rPr>
          <w:sz w:val="24"/>
          <w:szCs w:val="24"/>
        </w:rPr>
        <w:t>844 444,80</w:t>
      </w:r>
      <w:r w:rsidR="00004000" w:rsidRPr="00A34BC0">
        <w:rPr>
          <w:sz w:val="24"/>
          <w:szCs w:val="24"/>
        </w:rPr>
        <w:t xml:space="preserve"> грн. </w:t>
      </w:r>
      <w:r w:rsidRPr="00A34BC0">
        <w:rPr>
          <w:sz w:val="24"/>
          <w:szCs w:val="24"/>
        </w:rPr>
        <w:t>з ПДВ.</w:t>
      </w:r>
    </w:p>
    <w:p w14:paraId="5A49A70E" w14:textId="5405FBAF" w:rsidR="003F50C2" w:rsidRDefault="003F50C2">
      <w:pPr>
        <w:pStyle w:val="a6"/>
        <w:ind w:firstLine="720"/>
      </w:pPr>
    </w:p>
    <w:p w14:paraId="04954CAF" w14:textId="6EAB7C76" w:rsidR="007102C1" w:rsidRDefault="007102C1">
      <w:pPr>
        <w:pStyle w:val="a6"/>
        <w:ind w:firstLine="720"/>
      </w:pPr>
    </w:p>
    <w:p w14:paraId="43D29F1F" w14:textId="77777777" w:rsidR="007102C1" w:rsidRDefault="007102C1">
      <w:pPr>
        <w:pStyle w:val="a6"/>
        <w:ind w:firstLine="720"/>
      </w:pPr>
    </w:p>
    <w:sectPr w:rsidR="007102C1" w:rsidSect="007C441A">
      <w:pgSz w:w="11900" w:h="16840"/>
      <w:pgMar w:top="426" w:right="1020" w:bottom="280" w:left="10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17D"/>
    <w:multiLevelType w:val="hybridMultilevel"/>
    <w:tmpl w:val="576E8102"/>
    <w:lvl w:ilvl="0" w:tplc="D28CFC3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A179A5"/>
    <w:multiLevelType w:val="multilevel"/>
    <w:tmpl w:val="F136270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20456D3"/>
    <w:multiLevelType w:val="multilevel"/>
    <w:tmpl w:val="3F5E6A1A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8CF456E"/>
    <w:multiLevelType w:val="multilevel"/>
    <w:tmpl w:val="B4F244EE"/>
    <w:lvl w:ilvl="0">
      <w:start w:val="1"/>
      <w:numFmt w:val="decimal"/>
      <w:lvlText w:val="%1."/>
      <w:lvlJc w:val="left"/>
      <w:pPr>
        <w:ind w:left="350" w:hanging="240"/>
        <w:jc w:val="left"/>
      </w:pPr>
      <w:rPr>
        <w:rFonts w:hint="default"/>
        <w:b/>
        <w:bCs/>
        <w:w w:val="9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" w:hanging="420"/>
        <w:jc w:val="left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99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415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471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26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82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37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93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48" w:hanging="420"/>
      </w:pPr>
      <w:rPr>
        <w:rFonts w:hint="default"/>
        <w:lang w:val="uk-UA" w:eastAsia="en-US" w:bidi="ar-SA"/>
      </w:rPr>
    </w:lvl>
  </w:abstractNum>
  <w:abstractNum w:abstractNumId="4" w15:restartNumberingAfterBreak="0">
    <w:nsid w:val="6A0D4104"/>
    <w:multiLevelType w:val="hybridMultilevel"/>
    <w:tmpl w:val="0F5471CC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6F475217"/>
    <w:multiLevelType w:val="multilevel"/>
    <w:tmpl w:val="B4F244EE"/>
    <w:lvl w:ilvl="0">
      <w:start w:val="1"/>
      <w:numFmt w:val="decimal"/>
      <w:lvlText w:val="%1."/>
      <w:lvlJc w:val="left"/>
      <w:pPr>
        <w:ind w:left="350" w:hanging="240"/>
        <w:jc w:val="left"/>
      </w:pPr>
      <w:rPr>
        <w:rFonts w:hint="default"/>
        <w:b/>
        <w:bCs/>
        <w:w w:val="9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" w:hanging="420"/>
        <w:jc w:val="left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99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415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471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26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82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37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93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48" w:hanging="420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9F1"/>
    <w:rsid w:val="00004000"/>
    <w:rsid w:val="00005309"/>
    <w:rsid w:val="00022B73"/>
    <w:rsid w:val="00040BDE"/>
    <w:rsid w:val="000478FA"/>
    <w:rsid w:val="00094D93"/>
    <w:rsid w:val="000A378B"/>
    <w:rsid w:val="00102AFF"/>
    <w:rsid w:val="00104907"/>
    <w:rsid w:val="0011738E"/>
    <w:rsid w:val="00124EEC"/>
    <w:rsid w:val="001252D3"/>
    <w:rsid w:val="00152ABA"/>
    <w:rsid w:val="00157A70"/>
    <w:rsid w:val="00172A8D"/>
    <w:rsid w:val="00172DA2"/>
    <w:rsid w:val="001733AC"/>
    <w:rsid w:val="001B0560"/>
    <w:rsid w:val="001C18B3"/>
    <w:rsid w:val="001E25E1"/>
    <w:rsid w:val="001E7C28"/>
    <w:rsid w:val="002150B9"/>
    <w:rsid w:val="00243E64"/>
    <w:rsid w:val="00263EC4"/>
    <w:rsid w:val="00267E49"/>
    <w:rsid w:val="00271131"/>
    <w:rsid w:val="00291FE9"/>
    <w:rsid w:val="002B7A59"/>
    <w:rsid w:val="002E2555"/>
    <w:rsid w:val="002F4F95"/>
    <w:rsid w:val="002F6ADF"/>
    <w:rsid w:val="00326DA8"/>
    <w:rsid w:val="003405CB"/>
    <w:rsid w:val="003423CC"/>
    <w:rsid w:val="00343329"/>
    <w:rsid w:val="00357A5C"/>
    <w:rsid w:val="003A4209"/>
    <w:rsid w:val="003B51CC"/>
    <w:rsid w:val="003C39E3"/>
    <w:rsid w:val="003D18CC"/>
    <w:rsid w:val="003E43C5"/>
    <w:rsid w:val="003F43AE"/>
    <w:rsid w:val="003F50C2"/>
    <w:rsid w:val="003F6BDA"/>
    <w:rsid w:val="004549E4"/>
    <w:rsid w:val="00472AE5"/>
    <w:rsid w:val="00490E72"/>
    <w:rsid w:val="004B01EF"/>
    <w:rsid w:val="004C1A07"/>
    <w:rsid w:val="00502003"/>
    <w:rsid w:val="005043B8"/>
    <w:rsid w:val="00522AF5"/>
    <w:rsid w:val="00552580"/>
    <w:rsid w:val="00574A68"/>
    <w:rsid w:val="00587B65"/>
    <w:rsid w:val="00592814"/>
    <w:rsid w:val="005B393C"/>
    <w:rsid w:val="005B6BA7"/>
    <w:rsid w:val="005F273B"/>
    <w:rsid w:val="005F6AA2"/>
    <w:rsid w:val="005F6F32"/>
    <w:rsid w:val="00685B36"/>
    <w:rsid w:val="00696EC2"/>
    <w:rsid w:val="006A2A97"/>
    <w:rsid w:val="006C0FD0"/>
    <w:rsid w:val="006C6EB6"/>
    <w:rsid w:val="006D250D"/>
    <w:rsid w:val="006F5386"/>
    <w:rsid w:val="00700E60"/>
    <w:rsid w:val="007102C1"/>
    <w:rsid w:val="00721C27"/>
    <w:rsid w:val="007574D9"/>
    <w:rsid w:val="007669B6"/>
    <w:rsid w:val="007867F6"/>
    <w:rsid w:val="007B3134"/>
    <w:rsid w:val="007C1EF4"/>
    <w:rsid w:val="007C441A"/>
    <w:rsid w:val="007C62E7"/>
    <w:rsid w:val="007D1903"/>
    <w:rsid w:val="007F01D2"/>
    <w:rsid w:val="0081670A"/>
    <w:rsid w:val="00877152"/>
    <w:rsid w:val="00894388"/>
    <w:rsid w:val="008A3E7B"/>
    <w:rsid w:val="008B1E7E"/>
    <w:rsid w:val="008C665A"/>
    <w:rsid w:val="008C7134"/>
    <w:rsid w:val="008E0B61"/>
    <w:rsid w:val="008F16C0"/>
    <w:rsid w:val="00911A5F"/>
    <w:rsid w:val="00961B39"/>
    <w:rsid w:val="009634D3"/>
    <w:rsid w:val="009A145B"/>
    <w:rsid w:val="009A1BA0"/>
    <w:rsid w:val="009D5CF7"/>
    <w:rsid w:val="009E4F64"/>
    <w:rsid w:val="009F7054"/>
    <w:rsid w:val="00A03ACE"/>
    <w:rsid w:val="00A1377A"/>
    <w:rsid w:val="00A14E71"/>
    <w:rsid w:val="00A34BC0"/>
    <w:rsid w:val="00A442C9"/>
    <w:rsid w:val="00A62194"/>
    <w:rsid w:val="00A705A1"/>
    <w:rsid w:val="00A76173"/>
    <w:rsid w:val="00A97981"/>
    <w:rsid w:val="00AA46AD"/>
    <w:rsid w:val="00B00E59"/>
    <w:rsid w:val="00B13208"/>
    <w:rsid w:val="00B24817"/>
    <w:rsid w:val="00B248C0"/>
    <w:rsid w:val="00B428DB"/>
    <w:rsid w:val="00B45016"/>
    <w:rsid w:val="00B52262"/>
    <w:rsid w:val="00B5347E"/>
    <w:rsid w:val="00BA5A1D"/>
    <w:rsid w:val="00BF322C"/>
    <w:rsid w:val="00C048C5"/>
    <w:rsid w:val="00C05BD3"/>
    <w:rsid w:val="00C13A89"/>
    <w:rsid w:val="00C373A8"/>
    <w:rsid w:val="00C718CA"/>
    <w:rsid w:val="00C93B4C"/>
    <w:rsid w:val="00CA3FF4"/>
    <w:rsid w:val="00CA5630"/>
    <w:rsid w:val="00DC4C67"/>
    <w:rsid w:val="00DD1AE7"/>
    <w:rsid w:val="00DE5EE6"/>
    <w:rsid w:val="00DF2424"/>
    <w:rsid w:val="00DF702A"/>
    <w:rsid w:val="00E228D7"/>
    <w:rsid w:val="00E26969"/>
    <w:rsid w:val="00E27D29"/>
    <w:rsid w:val="00E34F4A"/>
    <w:rsid w:val="00E82E1E"/>
    <w:rsid w:val="00E86370"/>
    <w:rsid w:val="00EA69F1"/>
    <w:rsid w:val="00EC3429"/>
    <w:rsid w:val="00ED0337"/>
    <w:rsid w:val="00EE40CC"/>
    <w:rsid w:val="00EF75F5"/>
    <w:rsid w:val="00F00FA4"/>
    <w:rsid w:val="00F04BFA"/>
    <w:rsid w:val="00F14168"/>
    <w:rsid w:val="00F5560F"/>
    <w:rsid w:val="00F61F77"/>
    <w:rsid w:val="00F654FE"/>
    <w:rsid w:val="00F83424"/>
    <w:rsid w:val="00F86940"/>
    <w:rsid w:val="00F9647C"/>
    <w:rsid w:val="00FB014B"/>
    <w:rsid w:val="00FB034B"/>
    <w:rsid w:val="00FC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DDF4A"/>
  <w15:docId w15:val="{3D5695DF-C59C-4849-8B45-AE3970D8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pPr>
      <w:ind w:left="108"/>
      <w:jc w:val="both"/>
      <w:outlineLvl w:val="0"/>
    </w:pPr>
    <w:rPr>
      <w:sz w:val="25"/>
      <w:szCs w:val="25"/>
    </w:rPr>
  </w:style>
  <w:style w:type="paragraph" w:styleId="2">
    <w:name w:val="heading 2"/>
    <w:basedOn w:val="a"/>
    <w:link w:val="20"/>
    <w:uiPriority w:val="1"/>
    <w:qFormat/>
    <w:pPr>
      <w:spacing w:line="273" w:lineRule="exact"/>
      <w:ind w:left="110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71131"/>
    <w:rPr>
      <w:color w:val="0000FF" w:themeColor="hyperlink"/>
      <w:u w:val="single"/>
    </w:rPr>
  </w:style>
  <w:style w:type="paragraph" w:styleId="a6">
    <w:name w:val="No Spacing"/>
    <w:uiPriority w:val="1"/>
    <w:qFormat/>
    <w:rsid w:val="00592814"/>
    <w:rPr>
      <w:rFonts w:ascii="Times New Roman" w:eastAsia="Times New Roman" w:hAnsi="Times New Roman" w:cs="Times New Roman"/>
      <w:lang w:val="uk-UA"/>
    </w:rPr>
  </w:style>
  <w:style w:type="character" w:customStyle="1" w:styleId="10">
    <w:name w:val="Заголовок 1 Знак"/>
    <w:basedOn w:val="a0"/>
    <w:link w:val="1"/>
    <w:uiPriority w:val="1"/>
    <w:rsid w:val="006A2A97"/>
    <w:rPr>
      <w:rFonts w:ascii="Times New Roman" w:eastAsia="Times New Roman" w:hAnsi="Times New Roman" w:cs="Times New Roman"/>
      <w:sz w:val="25"/>
      <w:szCs w:val="25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02AFF"/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table" w:styleId="a7">
    <w:name w:val="Table Grid"/>
    <w:basedOn w:val="a1"/>
    <w:uiPriority w:val="59"/>
    <w:rsid w:val="00786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022B73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8">
    <w:name w:val="header"/>
    <w:basedOn w:val="a"/>
    <w:link w:val="a9"/>
    <w:uiPriority w:val="99"/>
    <w:unhideWhenUsed/>
    <w:rsid w:val="005043B8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9">
    <w:name w:val="Верхній колонтитул Знак"/>
    <w:basedOn w:val="a0"/>
    <w:link w:val="a8"/>
    <w:uiPriority w:val="99"/>
    <w:rsid w:val="005043B8"/>
    <w:rPr>
      <w:rFonts w:ascii="Calibri" w:eastAsia="Calibri" w:hAnsi="Calibri" w:cs="Calibri"/>
      <w:sz w:val="20"/>
      <w:szCs w:val="20"/>
      <w:lang w:val="uk-UA" w:eastAsia="ru-RU"/>
    </w:rPr>
  </w:style>
  <w:style w:type="paragraph" w:customStyle="1" w:styleId="aa">
    <w:name w:val="Содержимое таблицы"/>
    <w:basedOn w:val="a"/>
    <w:rsid w:val="005043B8"/>
    <w:pPr>
      <w:widowControl/>
      <w:suppressAutoHyphens/>
      <w:autoSpaceDE/>
      <w:autoSpaceDN/>
    </w:pPr>
    <w:rPr>
      <w:rFonts w:ascii="Arial" w:hAnsi="Arial" w:cs="Arial"/>
      <w:color w:val="000000"/>
      <w:sz w:val="24"/>
      <w:szCs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2644</Words>
  <Characters>1508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</dc:creator>
  <cp:lastModifiedBy>USER</cp:lastModifiedBy>
  <cp:revision>24</cp:revision>
  <cp:lastPrinted>2025-10-15T12:33:00Z</cp:lastPrinted>
  <dcterms:created xsi:type="dcterms:W3CDTF">2024-12-18T09:44:00Z</dcterms:created>
  <dcterms:modified xsi:type="dcterms:W3CDTF">2025-12-10T13:47:00Z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LastSaved">
    <vt:filetime>2021-01-18T00:00:00Z</vt:filetime>
  </property>
</Properties>
</file>