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7B57D" w14:textId="52B4742E" w:rsidR="00A1377A" w:rsidRDefault="00B45016" w:rsidP="00B00E59">
      <w:pPr>
        <w:pStyle w:val="2"/>
        <w:spacing w:before="62" w:line="276" w:lineRule="exact"/>
        <w:ind w:left="0" w:right="79"/>
        <w:jc w:val="center"/>
      </w:pPr>
      <w:r>
        <w:t>ОБҐРУНТУВАННЯ</w:t>
      </w:r>
      <w:r w:rsidR="00343329">
        <w:t xml:space="preserve"> </w:t>
      </w:r>
    </w:p>
    <w:p w14:paraId="7ED3A840" w14:textId="0F033930" w:rsidR="00B00E59" w:rsidRDefault="00917F71" w:rsidP="00B00E59">
      <w:pPr>
        <w:pStyle w:val="a6"/>
        <w:ind w:right="79"/>
        <w:jc w:val="center"/>
        <w:rPr>
          <w:b/>
          <w:sz w:val="24"/>
          <w:szCs w:val="24"/>
        </w:rPr>
      </w:pPr>
      <w:r>
        <w:rPr>
          <w:b/>
          <w:color w:val="000000" w:themeColor="text1"/>
          <w:sz w:val="24"/>
        </w:rPr>
        <w:t>Для здійснення закупівлі</w:t>
      </w:r>
      <w:r w:rsidR="00AA118B">
        <w:rPr>
          <w:b/>
          <w:color w:val="000000" w:themeColor="text1"/>
          <w:sz w:val="24"/>
        </w:rPr>
        <w:t>, відповідно до п</w:t>
      </w:r>
      <w:r w:rsidR="00924BCD">
        <w:rPr>
          <w:b/>
          <w:color w:val="000000" w:themeColor="text1"/>
          <w:sz w:val="24"/>
        </w:rPr>
        <w:t>ід</w:t>
      </w:r>
      <w:r w:rsidR="00AA118B">
        <w:rPr>
          <w:b/>
          <w:color w:val="000000" w:themeColor="text1"/>
          <w:sz w:val="24"/>
        </w:rPr>
        <w:t>п</w:t>
      </w:r>
      <w:r w:rsidR="00924BCD">
        <w:rPr>
          <w:b/>
          <w:color w:val="000000" w:themeColor="text1"/>
          <w:sz w:val="24"/>
        </w:rPr>
        <w:t>ункту</w:t>
      </w:r>
      <w:r w:rsidR="00AA118B">
        <w:rPr>
          <w:b/>
          <w:color w:val="000000" w:themeColor="text1"/>
          <w:sz w:val="24"/>
        </w:rPr>
        <w:t xml:space="preserve"> </w:t>
      </w:r>
      <w:r w:rsidR="002859C6">
        <w:rPr>
          <w:b/>
          <w:color w:val="000000" w:themeColor="text1"/>
          <w:sz w:val="24"/>
        </w:rPr>
        <w:t>3</w:t>
      </w:r>
      <w:r w:rsidR="00AA118B">
        <w:rPr>
          <w:b/>
          <w:color w:val="000000" w:themeColor="text1"/>
          <w:sz w:val="24"/>
        </w:rPr>
        <w:t xml:space="preserve"> п. 13 Особливостей здійснення публічних закупівель товарів, робіт і послуг для замовників, передбачених Законом України «Про публічні закупівлі</w:t>
      </w:r>
      <w:r w:rsidR="00AA118B" w:rsidRPr="00AA118B">
        <w:rPr>
          <w:b/>
          <w:color w:val="000000" w:themeColor="text1"/>
          <w:sz w:val="24"/>
        </w:rPr>
        <w:t xml:space="preserve">» </w:t>
      </w:r>
      <w:r w:rsidR="00AA118B" w:rsidRPr="00AA118B">
        <w:rPr>
          <w:b/>
          <w:sz w:val="24"/>
          <w:szCs w:val="24"/>
        </w:rPr>
        <w:t>на період дії правового режиму воєнного стану в Україні та протягом 90 днів з дня його припинення або скасування”(зі змінами та доповненнями) затверджених постановою КМУ № 1178 від 12.10.2022 р.</w:t>
      </w:r>
    </w:p>
    <w:p w14:paraId="2C96CBEB" w14:textId="77777777" w:rsidR="00AA118B" w:rsidRPr="00AA118B" w:rsidRDefault="00AA118B" w:rsidP="00B00E59">
      <w:pPr>
        <w:pStyle w:val="a6"/>
        <w:ind w:right="79"/>
        <w:jc w:val="center"/>
        <w:rPr>
          <w:b/>
          <w:color w:val="000000" w:themeColor="text1"/>
          <w:sz w:val="24"/>
        </w:rPr>
      </w:pPr>
    </w:p>
    <w:p w14:paraId="1D04304F" w14:textId="77777777" w:rsidR="00EA69F1" w:rsidRPr="00917F71" w:rsidRDefault="00552580" w:rsidP="00022B73">
      <w:pPr>
        <w:pStyle w:val="a6"/>
        <w:jc w:val="both"/>
        <w:rPr>
          <w:b/>
          <w:sz w:val="24"/>
          <w:szCs w:val="24"/>
        </w:rPr>
      </w:pPr>
      <w:r w:rsidRPr="00917F71">
        <w:rPr>
          <w:b/>
          <w:sz w:val="24"/>
          <w:szCs w:val="24"/>
        </w:rPr>
        <w:t>1. Замовник</w:t>
      </w:r>
      <w:r w:rsidR="005B393C" w:rsidRPr="00917F71">
        <w:rPr>
          <w:b/>
          <w:sz w:val="24"/>
          <w:szCs w:val="24"/>
        </w:rPr>
        <w:t>:</w:t>
      </w:r>
    </w:p>
    <w:p w14:paraId="44BE1393" w14:textId="152A348F" w:rsidR="00EA69F1" w:rsidRPr="00917F71" w:rsidRDefault="00552580" w:rsidP="00022B73">
      <w:pPr>
        <w:pStyle w:val="a6"/>
        <w:jc w:val="both"/>
        <w:rPr>
          <w:sz w:val="24"/>
          <w:szCs w:val="24"/>
        </w:rPr>
      </w:pPr>
      <w:r w:rsidRPr="00917F71">
        <w:rPr>
          <w:b/>
          <w:sz w:val="24"/>
          <w:szCs w:val="24"/>
        </w:rPr>
        <w:t xml:space="preserve">1.1. </w:t>
      </w:r>
      <w:r w:rsidR="007B3134" w:rsidRPr="00917F71">
        <w:rPr>
          <w:b/>
          <w:sz w:val="24"/>
          <w:szCs w:val="24"/>
        </w:rPr>
        <w:t>Найменування</w:t>
      </w:r>
      <w:r w:rsidRPr="00917F71">
        <w:rPr>
          <w:spacing w:val="-9"/>
          <w:sz w:val="24"/>
          <w:szCs w:val="24"/>
        </w:rPr>
        <w:t>: Управління освіти</w:t>
      </w:r>
      <w:r w:rsidR="002218BC" w:rsidRPr="00917F71">
        <w:rPr>
          <w:spacing w:val="-9"/>
          <w:sz w:val="24"/>
          <w:szCs w:val="24"/>
        </w:rPr>
        <w:t xml:space="preserve"> та</w:t>
      </w:r>
      <w:r w:rsidRPr="00917F71">
        <w:rPr>
          <w:spacing w:val="-9"/>
          <w:sz w:val="24"/>
          <w:szCs w:val="24"/>
        </w:rPr>
        <w:t xml:space="preserve"> культури Дергачівської міської ради</w:t>
      </w:r>
    </w:p>
    <w:p w14:paraId="4B01D62D" w14:textId="77777777" w:rsidR="00EA69F1" w:rsidRPr="00917F71" w:rsidRDefault="00552580" w:rsidP="00022B73">
      <w:pPr>
        <w:pStyle w:val="a6"/>
        <w:jc w:val="both"/>
        <w:rPr>
          <w:sz w:val="24"/>
          <w:szCs w:val="24"/>
        </w:rPr>
      </w:pPr>
      <w:r w:rsidRPr="00917F71">
        <w:rPr>
          <w:b/>
          <w:sz w:val="24"/>
          <w:szCs w:val="24"/>
        </w:rPr>
        <w:t xml:space="preserve">1.2. </w:t>
      </w:r>
      <w:r w:rsidR="007B3134" w:rsidRPr="00917F71">
        <w:rPr>
          <w:b/>
          <w:sz w:val="24"/>
          <w:szCs w:val="24"/>
        </w:rPr>
        <w:t>Код за ЄДРПОУ</w:t>
      </w:r>
      <w:r w:rsidRPr="00917F71">
        <w:rPr>
          <w:sz w:val="24"/>
          <w:szCs w:val="24"/>
        </w:rPr>
        <w:t xml:space="preserve">: </w:t>
      </w:r>
      <w:r w:rsidR="00FC2F7C" w:rsidRPr="00917F71">
        <w:rPr>
          <w:sz w:val="24"/>
          <w:szCs w:val="24"/>
        </w:rPr>
        <w:t>43963788</w:t>
      </w:r>
    </w:p>
    <w:p w14:paraId="20826C25" w14:textId="77777777" w:rsidR="00EA69F1" w:rsidRPr="00917F71" w:rsidRDefault="00552580" w:rsidP="00022B73">
      <w:pPr>
        <w:pStyle w:val="a6"/>
        <w:jc w:val="both"/>
        <w:rPr>
          <w:sz w:val="24"/>
          <w:szCs w:val="24"/>
        </w:rPr>
      </w:pPr>
      <w:r w:rsidRPr="00917F71">
        <w:rPr>
          <w:b/>
          <w:sz w:val="24"/>
          <w:szCs w:val="24"/>
        </w:rPr>
        <w:t xml:space="preserve">1.3. </w:t>
      </w:r>
      <w:r w:rsidR="007B3134" w:rsidRPr="00917F71">
        <w:rPr>
          <w:b/>
          <w:sz w:val="24"/>
          <w:szCs w:val="24"/>
        </w:rPr>
        <w:t>Місцезнаходження</w:t>
      </w:r>
      <w:r w:rsidRPr="00917F71">
        <w:rPr>
          <w:sz w:val="24"/>
          <w:szCs w:val="24"/>
        </w:rPr>
        <w:t>:</w:t>
      </w:r>
      <w:r w:rsidR="00FC2F7C" w:rsidRPr="00917F71">
        <w:rPr>
          <w:color w:val="454545"/>
          <w:sz w:val="24"/>
          <w:szCs w:val="24"/>
        </w:rPr>
        <w:t xml:space="preserve"> </w:t>
      </w:r>
      <w:r w:rsidR="00FC2F7C" w:rsidRPr="00917F71">
        <w:rPr>
          <w:sz w:val="24"/>
          <w:szCs w:val="24"/>
        </w:rPr>
        <w:t>62303, Україна , Харківська обл., місто Дергачі, вул.</w:t>
      </w:r>
      <w:r w:rsidR="00FB014B" w:rsidRPr="00917F71">
        <w:rPr>
          <w:sz w:val="24"/>
          <w:szCs w:val="24"/>
        </w:rPr>
        <w:t xml:space="preserve"> </w:t>
      </w:r>
      <w:r w:rsidR="00FC2F7C" w:rsidRPr="00917F71">
        <w:rPr>
          <w:sz w:val="24"/>
          <w:szCs w:val="24"/>
        </w:rPr>
        <w:t>Сумський шлях, будинок 6</w:t>
      </w:r>
    </w:p>
    <w:p w14:paraId="602D5B4D" w14:textId="3289DAE2" w:rsidR="0060354F" w:rsidRDefault="00552580" w:rsidP="00C24D5E">
      <w:pPr>
        <w:spacing w:line="240" w:lineRule="exact"/>
        <w:ind w:right="146"/>
        <w:jc w:val="both"/>
        <w:rPr>
          <w:sz w:val="24"/>
          <w:szCs w:val="24"/>
          <w:lang w:val="en-US"/>
        </w:rPr>
      </w:pPr>
      <w:r w:rsidRPr="00917F71">
        <w:rPr>
          <w:b/>
          <w:color w:val="000000" w:themeColor="text1"/>
          <w:sz w:val="24"/>
          <w:szCs w:val="24"/>
        </w:rPr>
        <w:t xml:space="preserve">1.4. </w:t>
      </w:r>
      <w:r w:rsidR="00022B73" w:rsidRPr="00917F71">
        <w:rPr>
          <w:b/>
          <w:color w:val="000000" w:themeColor="text1"/>
          <w:sz w:val="24"/>
          <w:szCs w:val="24"/>
        </w:rPr>
        <w:t xml:space="preserve">Посадова особа замовника, відповідальна за проведення закупівлі (прізвище, ім’я, по батькові, посада, електронна адреса.) </w:t>
      </w:r>
      <w:r w:rsidR="00924BCD" w:rsidRPr="00917F71">
        <w:rPr>
          <w:sz w:val="24"/>
          <w:szCs w:val="24"/>
        </w:rPr>
        <w:t>Маслова Наталія Олександрівна</w:t>
      </w:r>
      <w:r w:rsidR="00F61F77" w:rsidRPr="00917F71">
        <w:rPr>
          <w:sz w:val="24"/>
          <w:szCs w:val="24"/>
        </w:rPr>
        <w:t xml:space="preserve"> – фахівець з публічних </w:t>
      </w:r>
      <w:proofErr w:type="spellStart"/>
      <w:r w:rsidR="00F61F77" w:rsidRPr="00917F71">
        <w:rPr>
          <w:sz w:val="24"/>
          <w:szCs w:val="24"/>
        </w:rPr>
        <w:t>закупівель</w:t>
      </w:r>
      <w:proofErr w:type="spellEnd"/>
      <w:r w:rsidR="00022B73" w:rsidRPr="00917F71">
        <w:rPr>
          <w:color w:val="000000" w:themeColor="text1"/>
          <w:sz w:val="24"/>
          <w:szCs w:val="24"/>
        </w:rPr>
        <w:t xml:space="preserve">, </w:t>
      </w:r>
      <w:proofErr w:type="spellStart"/>
      <w:r w:rsidR="00F57A88" w:rsidRPr="00917F71">
        <w:rPr>
          <w:sz w:val="24"/>
          <w:szCs w:val="24"/>
        </w:rPr>
        <w:t>тел</w:t>
      </w:r>
      <w:proofErr w:type="spellEnd"/>
      <w:r w:rsidR="00F57A88" w:rsidRPr="00917F71">
        <w:rPr>
          <w:sz w:val="24"/>
          <w:szCs w:val="24"/>
        </w:rPr>
        <w:t>. +38(098)167-61-12</w:t>
      </w:r>
      <w:r w:rsidR="00F61F77" w:rsidRPr="00917F71">
        <w:rPr>
          <w:sz w:val="24"/>
          <w:szCs w:val="24"/>
        </w:rPr>
        <w:t>,</w:t>
      </w:r>
      <w:r w:rsidR="00F57A88" w:rsidRPr="00917F71">
        <w:rPr>
          <w:sz w:val="24"/>
          <w:szCs w:val="24"/>
        </w:rPr>
        <w:t xml:space="preserve"> </w:t>
      </w:r>
      <w:r w:rsidR="00F61F77" w:rsidRPr="00917F71">
        <w:rPr>
          <w:sz w:val="24"/>
          <w:szCs w:val="24"/>
          <w:lang w:val="en-US"/>
        </w:rPr>
        <w:t>E</w:t>
      </w:r>
      <w:r w:rsidR="00F61F77" w:rsidRPr="00917F71">
        <w:rPr>
          <w:sz w:val="24"/>
          <w:szCs w:val="24"/>
        </w:rPr>
        <w:t>-</w:t>
      </w:r>
      <w:r w:rsidR="00F61F77" w:rsidRPr="00917F71">
        <w:rPr>
          <w:sz w:val="24"/>
          <w:szCs w:val="24"/>
          <w:lang w:val="en-US"/>
        </w:rPr>
        <w:t>mail</w:t>
      </w:r>
      <w:r w:rsidR="00C24D5E" w:rsidRPr="00917F71">
        <w:rPr>
          <w:sz w:val="24"/>
          <w:szCs w:val="24"/>
        </w:rPr>
        <w:t xml:space="preserve">: </w:t>
      </w:r>
      <w:bookmarkStart w:id="0" w:name="_Hlk187147787"/>
      <w:r w:rsidR="00F62CC4">
        <w:rPr>
          <w:sz w:val="24"/>
          <w:szCs w:val="24"/>
          <w:lang w:val="en-US"/>
        </w:rPr>
        <w:fldChar w:fldCharType="begin"/>
      </w:r>
      <w:r w:rsidR="00F62CC4">
        <w:rPr>
          <w:sz w:val="24"/>
          <w:szCs w:val="24"/>
          <w:lang w:val="en-US"/>
        </w:rPr>
        <w:instrText xml:space="preserve"> HYPERLINK "mailto:</w:instrText>
      </w:r>
      <w:r w:rsidR="00F62CC4" w:rsidRPr="00917F71">
        <w:rPr>
          <w:sz w:val="24"/>
          <w:szCs w:val="24"/>
          <w:lang w:val="en-US"/>
        </w:rPr>
        <w:instrText>buhosvita</w:instrText>
      </w:r>
      <w:r w:rsidR="00F62CC4" w:rsidRPr="00917F71">
        <w:rPr>
          <w:sz w:val="24"/>
          <w:szCs w:val="24"/>
        </w:rPr>
        <w:instrText>2022@</w:instrText>
      </w:r>
      <w:r w:rsidR="00F62CC4" w:rsidRPr="00917F71">
        <w:rPr>
          <w:sz w:val="24"/>
          <w:szCs w:val="24"/>
          <w:lang w:val="en-US"/>
        </w:rPr>
        <w:instrText>gmail</w:instrText>
      </w:r>
      <w:r w:rsidR="00F62CC4" w:rsidRPr="00917F71">
        <w:rPr>
          <w:sz w:val="24"/>
          <w:szCs w:val="24"/>
          <w:lang w:val="ru-RU"/>
        </w:rPr>
        <w:instrText>.</w:instrText>
      </w:r>
      <w:r w:rsidR="00F62CC4" w:rsidRPr="00917F71">
        <w:rPr>
          <w:sz w:val="24"/>
          <w:szCs w:val="24"/>
          <w:lang w:val="en-US"/>
        </w:rPr>
        <w:instrText>com</w:instrText>
      </w:r>
      <w:r w:rsidR="00F62CC4">
        <w:rPr>
          <w:sz w:val="24"/>
          <w:szCs w:val="24"/>
          <w:lang w:val="en-US"/>
        </w:rPr>
        <w:instrText xml:space="preserve">" </w:instrText>
      </w:r>
      <w:r w:rsidR="00F62CC4">
        <w:rPr>
          <w:sz w:val="24"/>
          <w:szCs w:val="24"/>
          <w:lang w:val="en-US"/>
        </w:rPr>
        <w:fldChar w:fldCharType="separate"/>
      </w:r>
      <w:r w:rsidR="00F62CC4" w:rsidRPr="008D26FB">
        <w:rPr>
          <w:rStyle w:val="a5"/>
          <w:sz w:val="24"/>
          <w:szCs w:val="24"/>
          <w:lang w:val="en-US"/>
        </w:rPr>
        <w:t>buhosvita</w:t>
      </w:r>
      <w:r w:rsidR="00F62CC4" w:rsidRPr="008D26FB">
        <w:rPr>
          <w:rStyle w:val="a5"/>
          <w:sz w:val="24"/>
          <w:szCs w:val="24"/>
        </w:rPr>
        <w:t>2022@</w:t>
      </w:r>
      <w:r w:rsidR="00F62CC4" w:rsidRPr="008D26FB">
        <w:rPr>
          <w:rStyle w:val="a5"/>
          <w:sz w:val="24"/>
          <w:szCs w:val="24"/>
          <w:lang w:val="en-US"/>
        </w:rPr>
        <w:t>gmail</w:t>
      </w:r>
      <w:r w:rsidR="00F62CC4" w:rsidRPr="008D26FB">
        <w:rPr>
          <w:rStyle w:val="a5"/>
          <w:sz w:val="24"/>
          <w:szCs w:val="24"/>
          <w:lang w:val="ru-RU"/>
        </w:rPr>
        <w:t>.</w:t>
      </w:r>
      <w:r w:rsidR="00F62CC4" w:rsidRPr="008D26FB">
        <w:rPr>
          <w:rStyle w:val="a5"/>
          <w:sz w:val="24"/>
          <w:szCs w:val="24"/>
          <w:lang w:val="en-US"/>
        </w:rPr>
        <w:t>com</w:t>
      </w:r>
      <w:bookmarkEnd w:id="0"/>
      <w:r w:rsidR="00F62CC4">
        <w:rPr>
          <w:sz w:val="24"/>
          <w:szCs w:val="24"/>
          <w:lang w:val="en-US"/>
        </w:rPr>
        <w:fldChar w:fldCharType="end"/>
      </w:r>
    </w:p>
    <w:p w14:paraId="44AE8655" w14:textId="77777777" w:rsidR="00F62CC4" w:rsidRPr="00F62CC4" w:rsidRDefault="00F62CC4" w:rsidP="00C24D5E">
      <w:pPr>
        <w:spacing w:line="240" w:lineRule="exact"/>
        <w:ind w:right="146"/>
        <w:jc w:val="both"/>
        <w:rPr>
          <w:color w:val="000000" w:themeColor="text1"/>
          <w:sz w:val="24"/>
          <w:szCs w:val="24"/>
          <w:lang w:val="ru-RU"/>
        </w:rPr>
      </w:pPr>
    </w:p>
    <w:p w14:paraId="0F807B01" w14:textId="3C854824" w:rsidR="00EA69F1" w:rsidRPr="00917F71" w:rsidRDefault="005B393C" w:rsidP="00022B73">
      <w:pPr>
        <w:pStyle w:val="a6"/>
        <w:jc w:val="both"/>
        <w:rPr>
          <w:b/>
          <w:sz w:val="24"/>
          <w:szCs w:val="24"/>
        </w:rPr>
      </w:pPr>
      <w:r w:rsidRPr="00917F71">
        <w:rPr>
          <w:b/>
          <w:sz w:val="24"/>
          <w:szCs w:val="24"/>
        </w:rPr>
        <w:t xml:space="preserve">2. </w:t>
      </w:r>
      <w:r w:rsidR="007B3134" w:rsidRPr="00917F71">
        <w:rPr>
          <w:b/>
          <w:sz w:val="24"/>
          <w:szCs w:val="24"/>
        </w:rPr>
        <w:t>Інформація про предмет</w:t>
      </w:r>
      <w:r w:rsidR="007B3134" w:rsidRPr="00917F71">
        <w:rPr>
          <w:b/>
          <w:spacing w:val="-4"/>
          <w:sz w:val="24"/>
          <w:szCs w:val="24"/>
        </w:rPr>
        <w:t xml:space="preserve"> </w:t>
      </w:r>
      <w:r w:rsidRPr="00917F71">
        <w:rPr>
          <w:b/>
          <w:sz w:val="24"/>
          <w:szCs w:val="24"/>
        </w:rPr>
        <w:t>закупівлі:</w:t>
      </w:r>
    </w:p>
    <w:p w14:paraId="271C9C49" w14:textId="3646848F" w:rsidR="00F33815" w:rsidRPr="00917F71" w:rsidRDefault="005B6BA7" w:rsidP="00022B73">
      <w:pPr>
        <w:pStyle w:val="a6"/>
        <w:jc w:val="both"/>
        <w:rPr>
          <w:sz w:val="24"/>
          <w:szCs w:val="24"/>
        </w:rPr>
      </w:pPr>
      <w:r w:rsidRPr="00917F71">
        <w:rPr>
          <w:b/>
          <w:sz w:val="24"/>
          <w:szCs w:val="24"/>
        </w:rPr>
        <w:t>2.1.</w:t>
      </w:r>
      <w:r w:rsidR="007B3134" w:rsidRPr="00917F71">
        <w:rPr>
          <w:b/>
          <w:sz w:val="24"/>
          <w:szCs w:val="24"/>
        </w:rPr>
        <w:t>Найменування предмета закупівлі</w:t>
      </w:r>
      <w:r w:rsidRPr="00917F71">
        <w:rPr>
          <w:sz w:val="24"/>
          <w:szCs w:val="24"/>
        </w:rPr>
        <w:t>:</w:t>
      </w:r>
      <w:r w:rsidR="00CA5630" w:rsidRPr="00917F71">
        <w:rPr>
          <w:sz w:val="24"/>
          <w:szCs w:val="24"/>
        </w:rPr>
        <w:t xml:space="preserve"> </w:t>
      </w:r>
      <w:bookmarkStart w:id="1" w:name="_Hlk241051182"/>
      <w:bookmarkStart w:id="2" w:name="_Hlk240551797"/>
      <w:r w:rsidR="00F33815" w:rsidRPr="00917F71">
        <w:rPr>
          <w:b/>
          <w:bCs/>
          <w:sz w:val="24"/>
          <w:szCs w:val="24"/>
        </w:rPr>
        <w:t>Первинне (мобільне) укриття</w:t>
      </w:r>
      <w:r w:rsidR="00B234AE">
        <w:rPr>
          <w:b/>
          <w:bCs/>
          <w:sz w:val="24"/>
          <w:szCs w:val="24"/>
        </w:rPr>
        <w:t xml:space="preserve"> </w:t>
      </w:r>
      <w:bookmarkStart w:id="3" w:name="_Hlk241051203"/>
      <w:bookmarkEnd w:id="1"/>
      <w:r w:rsidR="00F33815" w:rsidRPr="00917F71">
        <w:rPr>
          <w:sz w:val="24"/>
          <w:szCs w:val="24"/>
        </w:rPr>
        <w:t>(код за ДК 021:2015:44210000-5 – Конструкції та їх частини)</w:t>
      </w:r>
      <w:bookmarkEnd w:id="3"/>
    </w:p>
    <w:bookmarkEnd w:id="2"/>
    <w:p w14:paraId="02AC84B5" w14:textId="2538BFD5" w:rsidR="00F33815" w:rsidRPr="00F62CC4" w:rsidRDefault="005B6BA7" w:rsidP="00F62CC4">
      <w:pPr>
        <w:jc w:val="both"/>
        <w:rPr>
          <w:rStyle w:val="213pt"/>
          <w:b w:val="0"/>
          <w:bCs w:val="0"/>
          <w:sz w:val="24"/>
          <w:szCs w:val="24"/>
        </w:rPr>
      </w:pPr>
      <w:r w:rsidRPr="00917F71">
        <w:rPr>
          <w:b/>
          <w:sz w:val="24"/>
          <w:szCs w:val="24"/>
        </w:rPr>
        <w:t xml:space="preserve">2.2. </w:t>
      </w:r>
      <w:r w:rsidR="007B3134" w:rsidRPr="00917F71">
        <w:rPr>
          <w:b/>
          <w:sz w:val="24"/>
          <w:szCs w:val="24"/>
        </w:rPr>
        <w:t>Кількість товарів або обсяг виконання робіт чи надання</w:t>
      </w:r>
      <w:r w:rsidR="007B3134" w:rsidRPr="00917F71">
        <w:rPr>
          <w:b/>
          <w:spacing w:val="-13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послуг</w:t>
      </w:r>
      <w:r w:rsidRPr="00917F71">
        <w:rPr>
          <w:b/>
          <w:sz w:val="24"/>
          <w:szCs w:val="24"/>
        </w:rPr>
        <w:t>:</w:t>
      </w:r>
      <w:r w:rsidR="00F33815" w:rsidRPr="00917F71">
        <w:rPr>
          <w:b/>
          <w:sz w:val="24"/>
          <w:szCs w:val="24"/>
        </w:rPr>
        <w:t xml:space="preserve"> </w:t>
      </w:r>
      <w:bookmarkStart w:id="4" w:name="_Hlk241064919"/>
      <w:r w:rsidR="002859C6" w:rsidRPr="00917F71">
        <w:rPr>
          <w:rStyle w:val="213pt"/>
          <w:b w:val="0"/>
          <w:bCs w:val="0"/>
          <w:color w:val="000000"/>
          <w:sz w:val="24"/>
          <w:szCs w:val="24"/>
          <w:lang w:eastAsia="uk-UA"/>
        </w:rPr>
        <w:t>4</w:t>
      </w:r>
      <w:r w:rsidR="00F33815" w:rsidRPr="00917F71">
        <w:rPr>
          <w:rStyle w:val="213pt"/>
          <w:b w:val="0"/>
          <w:bCs w:val="0"/>
          <w:color w:val="000000"/>
          <w:sz w:val="24"/>
          <w:szCs w:val="24"/>
          <w:lang w:eastAsia="uk-UA"/>
        </w:rPr>
        <w:t xml:space="preserve"> штуки</w:t>
      </w:r>
      <w:r w:rsidR="00D9227F">
        <w:rPr>
          <w:rStyle w:val="213pt"/>
          <w:b w:val="0"/>
          <w:bCs w:val="0"/>
          <w:color w:val="000000"/>
          <w:sz w:val="24"/>
          <w:szCs w:val="24"/>
          <w:lang w:eastAsia="uk-UA"/>
        </w:rPr>
        <w:t xml:space="preserve"> </w:t>
      </w:r>
      <w:r w:rsidR="00F62CC4" w:rsidRPr="00A025B6">
        <w:rPr>
          <w:sz w:val="24"/>
          <w:szCs w:val="24"/>
        </w:rPr>
        <w:t>(Первинне (мобільне) укриття (</w:t>
      </w:r>
      <w:r w:rsidR="00F62CC4" w:rsidRPr="00A025B6">
        <w:rPr>
          <w:sz w:val="24"/>
          <w:szCs w:val="24"/>
          <w:lang w:val="en-US"/>
        </w:rPr>
        <w:t>MSAE-PRO 50S)</w:t>
      </w:r>
      <w:r w:rsidR="00F62CC4" w:rsidRPr="00A025B6">
        <w:rPr>
          <w:sz w:val="24"/>
          <w:szCs w:val="24"/>
        </w:rPr>
        <w:t xml:space="preserve"> – 3 штуки; Первинне (мобільне) укриття (</w:t>
      </w:r>
      <w:r w:rsidR="00F62CC4" w:rsidRPr="00A025B6">
        <w:rPr>
          <w:sz w:val="24"/>
          <w:szCs w:val="24"/>
          <w:lang w:val="en-US"/>
        </w:rPr>
        <w:t xml:space="preserve">MSAE-PRO </w:t>
      </w:r>
      <w:r w:rsidR="00F62CC4" w:rsidRPr="00A025B6">
        <w:rPr>
          <w:sz w:val="24"/>
          <w:szCs w:val="24"/>
        </w:rPr>
        <w:t>2</w:t>
      </w:r>
      <w:r w:rsidR="00F62CC4" w:rsidRPr="00A025B6">
        <w:rPr>
          <w:sz w:val="24"/>
          <w:szCs w:val="24"/>
          <w:lang w:val="en-US"/>
        </w:rPr>
        <w:t>0S)</w:t>
      </w:r>
      <w:r w:rsidR="00F62CC4" w:rsidRPr="00A025B6">
        <w:rPr>
          <w:sz w:val="24"/>
          <w:szCs w:val="24"/>
        </w:rPr>
        <w:t xml:space="preserve"> – 1 штука</w:t>
      </w:r>
      <w:r w:rsidR="00F62CC4">
        <w:rPr>
          <w:sz w:val="24"/>
          <w:szCs w:val="24"/>
          <w:lang w:val="en-US"/>
        </w:rPr>
        <w:t>)</w:t>
      </w:r>
      <w:r w:rsidR="00F62CC4">
        <w:rPr>
          <w:sz w:val="24"/>
          <w:szCs w:val="24"/>
        </w:rPr>
        <w:t>.</w:t>
      </w:r>
    </w:p>
    <w:bookmarkEnd w:id="4"/>
    <w:p w14:paraId="444CD870" w14:textId="77777777" w:rsidR="00561598" w:rsidRDefault="005B6BA7" w:rsidP="00F62CC4">
      <w:pPr>
        <w:jc w:val="both"/>
        <w:rPr>
          <w:b/>
          <w:sz w:val="24"/>
          <w:szCs w:val="24"/>
        </w:rPr>
      </w:pPr>
      <w:r w:rsidRPr="00917F71">
        <w:rPr>
          <w:b/>
          <w:sz w:val="24"/>
          <w:szCs w:val="24"/>
        </w:rPr>
        <w:t xml:space="preserve">2.3. </w:t>
      </w:r>
      <w:r w:rsidR="007B3134" w:rsidRPr="00917F71">
        <w:rPr>
          <w:b/>
          <w:sz w:val="24"/>
          <w:szCs w:val="24"/>
        </w:rPr>
        <w:t>Місце</w:t>
      </w:r>
      <w:r w:rsidR="007B3134" w:rsidRPr="00917F71">
        <w:rPr>
          <w:b/>
          <w:spacing w:val="-5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поставки</w:t>
      </w:r>
      <w:r w:rsidR="007B3134" w:rsidRPr="00917F71">
        <w:rPr>
          <w:b/>
          <w:spacing w:val="-5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товарів,</w:t>
      </w:r>
      <w:r w:rsidR="007B3134" w:rsidRPr="00917F71">
        <w:rPr>
          <w:b/>
          <w:spacing w:val="-4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виконання</w:t>
      </w:r>
      <w:r w:rsidR="007B3134" w:rsidRPr="00917F71">
        <w:rPr>
          <w:b/>
          <w:spacing w:val="-5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робіт</w:t>
      </w:r>
      <w:r w:rsidR="007B3134" w:rsidRPr="00917F71">
        <w:rPr>
          <w:b/>
          <w:spacing w:val="-5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чи</w:t>
      </w:r>
      <w:r w:rsidR="007B3134" w:rsidRPr="00917F71">
        <w:rPr>
          <w:b/>
          <w:spacing w:val="-4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надання</w:t>
      </w:r>
      <w:r w:rsidR="007B3134" w:rsidRPr="00917F71">
        <w:rPr>
          <w:b/>
          <w:spacing w:val="-5"/>
          <w:sz w:val="24"/>
          <w:szCs w:val="24"/>
        </w:rPr>
        <w:t xml:space="preserve"> </w:t>
      </w:r>
      <w:r w:rsidR="007B3134" w:rsidRPr="00917F71">
        <w:rPr>
          <w:b/>
          <w:sz w:val="24"/>
          <w:szCs w:val="24"/>
        </w:rPr>
        <w:t>послуг</w:t>
      </w:r>
      <w:r w:rsidRPr="00917F71">
        <w:rPr>
          <w:b/>
          <w:sz w:val="24"/>
          <w:szCs w:val="24"/>
        </w:rPr>
        <w:t>:</w:t>
      </w:r>
      <w:r w:rsidR="00F33815" w:rsidRPr="00917F71">
        <w:rPr>
          <w:b/>
          <w:sz w:val="24"/>
          <w:szCs w:val="24"/>
        </w:rPr>
        <w:t xml:space="preserve"> </w:t>
      </w:r>
    </w:p>
    <w:p w14:paraId="613F81E0" w14:textId="77777777" w:rsidR="00561598" w:rsidRDefault="00F33815" w:rsidP="00F62CC4">
      <w:pPr>
        <w:jc w:val="both"/>
        <w:rPr>
          <w:sz w:val="24"/>
          <w:szCs w:val="24"/>
        </w:rPr>
      </w:pPr>
      <w:bookmarkStart w:id="5" w:name="_Hlk240551853"/>
      <w:r w:rsidRPr="00917F71">
        <w:rPr>
          <w:sz w:val="24"/>
          <w:szCs w:val="24"/>
        </w:rPr>
        <w:t xml:space="preserve">Харківська область, м. Дергачі, вул. Сумський шлях,79-В; </w:t>
      </w:r>
    </w:p>
    <w:p w14:paraId="5B1E1574" w14:textId="77777777" w:rsidR="00561598" w:rsidRDefault="00F33815" w:rsidP="00F33815">
      <w:pPr>
        <w:jc w:val="both"/>
        <w:rPr>
          <w:sz w:val="24"/>
          <w:szCs w:val="24"/>
        </w:rPr>
      </w:pPr>
      <w:r w:rsidRPr="00917F71">
        <w:rPr>
          <w:sz w:val="24"/>
          <w:szCs w:val="24"/>
        </w:rPr>
        <w:t xml:space="preserve">Харківська область, м. Дергачі, вул. Золочівський шлях, 58; </w:t>
      </w:r>
    </w:p>
    <w:p w14:paraId="5DFDF01F" w14:textId="77777777" w:rsidR="00561598" w:rsidRDefault="00F33815" w:rsidP="00F33815">
      <w:pPr>
        <w:jc w:val="both"/>
        <w:rPr>
          <w:sz w:val="24"/>
          <w:szCs w:val="24"/>
        </w:rPr>
      </w:pPr>
      <w:r w:rsidRPr="00917F71">
        <w:rPr>
          <w:sz w:val="24"/>
          <w:szCs w:val="24"/>
        </w:rPr>
        <w:t>Харківська область, м. Дергачі, вулиця Садова, 8</w:t>
      </w:r>
      <w:r w:rsidR="00561598">
        <w:rPr>
          <w:sz w:val="24"/>
          <w:szCs w:val="24"/>
        </w:rPr>
        <w:t xml:space="preserve">; </w:t>
      </w:r>
    </w:p>
    <w:p w14:paraId="1A95676F" w14:textId="1D659F3D" w:rsidR="00F33815" w:rsidRPr="00917F71" w:rsidRDefault="00561598" w:rsidP="00F33815">
      <w:pPr>
        <w:jc w:val="both"/>
        <w:rPr>
          <w:sz w:val="24"/>
          <w:szCs w:val="24"/>
        </w:rPr>
      </w:pPr>
      <w:r w:rsidRPr="00917F71">
        <w:rPr>
          <w:sz w:val="24"/>
          <w:szCs w:val="24"/>
        </w:rPr>
        <w:t xml:space="preserve">Харківська область, м. Дергачі, вул. </w:t>
      </w:r>
      <w:r>
        <w:rPr>
          <w:sz w:val="24"/>
          <w:szCs w:val="24"/>
        </w:rPr>
        <w:t>Центральна, 1-У</w:t>
      </w:r>
      <w:r w:rsidR="00F33815" w:rsidRPr="00917F71">
        <w:rPr>
          <w:sz w:val="24"/>
          <w:szCs w:val="24"/>
        </w:rPr>
        <w:t xml:space="preserve"> </w:t>
      </w:r>
    </w:p>
    <w:bookmarkEnd w:id="5"/>
    <w:p w14:paraId="38CD1943" w14:textId="5CD4D308" w:rsidR="00A47913" w:rsidRPr="00917F71" w:rsidRDefault="005B6BA7" w:rsidP="00A47913">
      <w:pPr>
        <w:pStyle w:val="a6"/>
        <w:jc w:val="both"/>
        <w:rPr>
          <w:spacing w:val="-21"/>
          <w:sz w:val="24"/>
          <w:szCs w:val="24"/>
        </w:rPr>
      </w:pPr>
      <w:r w:rsidRPr="00917F71">
        <w:rPr>
          <w:b/>
          <w:sz w:val="24"/>
          <w:szCs w:val="24"/>
        </w:rPr>
        <w:t xml:space="preserve">2.4. </w:t>
      </w:r>
      <w:r w:rsidR="007B3134" w:rsidRPr="00917F71">
        <w:rPr>
          <w:b/>
          <w:sz w:val="24"/>
          <w:szCs w:val="24"/>
        </w:rPr>
        <w:t>Строк поставки товарів, виконання робіт чи надання послуг</w:t>
      </w:r>
      <w:r w:rsidRPr="00917F71">
        <w:rPr>
          <w:b/>
          <w:sz w:val="24"/>
          <w:szCs w:val="24"/>
        </w:rPr>
        <w:t>:</w:t>
      </w:r>
      <w:r w:rsidR="007B3134" w:rsidRPr="00917F71">
        <w:rPr>
          <w:spacing w:val="-21"/>
          <w:sz w:val="24"/>
          <w:szCs w:val="24"/>
        </w:rPr>
        <w:t xml:space="preserve"> </w:t>
      </w:r>
      <w:r w:rsidR="0077268D">
        <w:rPr>
          <w:spacing w:val="-21"/>
          <w:sz w:val="24"/>
          <w:szCs w:val="24"/>
        </w:rPr>
        <w:t>до</w:t>
      </w:r>
      <w:r w:rsidR="00B428DB" w:rsidRPr="00917F71">
        <w:rPr>
          <w:spacing w:val="-21"/>
          <w:sz w:val="24"/>
          <w:szCs w:val="24"/>
        </w:rPr>
        <w:t xml:space="preserve"> </w:t>
      </w:r>
      <w:r w:rsidR="002218BC" w:rsidRPr="0077268D">
        <w:rPr>
          <w:rStyle w:val="213pt"/>
          <w:b w:val="0"/>
          <w:color w:val="000000"/>
          <w:sz w:val="24"/>
          <w:szCs w:val="24"/>
          <w:lang w:eastAsia="uk-UA"/>
        </w:rPr>
        <w:t>3</w:t>
      </w:r>
      <w:r w:rsidR="0077268D" w:rsidRPr="0077268D">
        <w:rPr>
          <w:rStyle w:val="213pt"/>
          <w:b w:val="0"/>
          <w:color w:val="000000"/>
          <w:sz w:val="24"/>
          <w:szCs w:val="24"/>
          <w:lang w:eastAsia="uk-UA"/>
        </w:rPr>
        <w:t>0</w:t>
      </w:r>
      <w:r w:rsidR="002218BC" w:rsidRPr="0077268D">
        <w:rPr>
          <w:rStyle w:val="213pt"/>
          <w:b w:val="0"/>
          <w:color w:val="000000"/>
          <w:sz w:val="24"/>
          <w:szCs w:val="24"/>
          <w:lang w:eastAsia="uk-UA"/>
        </w:rPr>
        <w:t xml:space="preserve"> </w:t>
      </w:r>
      <w:r w:rsidR="00C42A18" w:rsidRPr="0077268D">
        <w:rPr>
          <w:rStyle w:val="213pt"/>
          <w:b w:val="0"/>
          <w:color w:val="000000"/>
          <w:sz w:val="24"/>
          <w:szCs w:val="24"/>
          <w:lang w:eastAsia="uk-UA"/>
        </w:rPr>
        <w:t>жовтня</w:t>
      </w:r>
      <w:r w:rsidR="002218BC" w:rsidRPr="0077268D">
        <w:rPr>
          <w:rStyle w:val="213pt"/>
          <w:b w:val="0"/>
          <w:color w:val="000000"/>
          <w:sz w:val="24"/>
          <w:szCs w:val="24"/>
          <w:lang w:eastAsia="uk-UA"/>
        </w:rPr>
        <w:t xml:space="preserve"> 2026</w:t>
      </w:r>
      <w:r w:rsidR="002218BC" w:rsidRPr="00917F71">
        <w:rPr>
          <w:rStyle w:val="213pt"/>
          <w:b w:val="0"/>
          <w:color w:val="000000"/>
          <w:sz w:val="24"/>
          <w:szCs w:val="24"/>
          <w:lang w:eastAsia="uk-UA"/>
        </w:rPr>
        <w:t xml:space="preserve"> р.</w:t>
      </w:r>
    </w:p>
    <w:p w14:paraId="038FF16A" w14:textId="5539185F" w:rsidR="002E2555" w:rsidRPr="00917F71" w:rsidRDefault="00A47913" w:rsidP="00A47913">
      <w:pPr>
        <w:pStyle w:val="a6"/>
        <w:jc w:val="both"/>
        <w:rPr>
          <w:rFonts w:eastAsiaTheme="minorHAnsi"/>
          <w:color w:val="000000"/>
          <w:sz w:val="24"/>
          <w:szCs w:val="24"/>
        </w:rPr>
      </w:pPr>
      <w:r w:rsidRPr="00917F71">
        <w:rPr>
          <w:rFonts w:eastAsiaTheme="minorHAnsi"/>
          <w:b/>
          <w:bCs/>
          <w:color w:val="000000"/>
          <w:sz w:val="24"/>
          <w:szCs w:val="24"/>
        </w:rPr>
        <w:t>2.5.</w:t>
      </w:r>
      <w:r w:rsidRPr="00917F71">
        <w:rPr>
          <w:rFonts w:eastAsiaTheme="minorHAnsi"/>
          <w:color w:val="000000"/>
          <w:sz w:val="24"/>
          <w:szCs w:val="24"/>
        </w:rPr>
        <w:t xml:space="preserve"> </w:t>
      </w:r>
      <w:r w:rsidRPr="00917F71">
        <w:rPr>
          <w:rFonts w:eastAsiaTheme="minorHAnsi"/>
          <w:b/>
          <w:bCs/>
          <w:color w:val="000000"/>
          <w:sz w:val="24"/>
          <w:szCs w:val="24"/>
        </w:rPr>
        <w:t xml:space="preserve">Розмір бюджетного призначення: </w:t>
      </w:r>
      <w:bookmarkStart w:id="6" w:name="_Hlk240551817"/>
      <w:r w:rsidR="00561598" w:rsidRPr="00B234AE">
        <w:rPr>
          <w:rStyle w:val="4"/>
          <w:b w:val="0"/>
          <w:bCs w:val="0"/>
          <w:color w:val="000000"/>
          <w:sz w:val="24"/>
          <w:szCs w:val="24"/>
          <w:lang w:eastAsia="uk-UA"/>
        </w:rPr>
        <w:t>11 327 450</w:t>
      </w:r>
      <w:r w:rsidR="003B164E" w:rsidRPr="00B234AE">
        <w:rPr>
          <w:rStyle w:val="4"/>
          <w:b w:val="0"/>
          <w:bCs w:val="0"/>
          <w:color w:val="000000"/>
          <w:sz w:val="24"/>
          <w:szCs w:val="24"/>
          <w:lang w:eastAsia="uk-UA"/>
        </w:rPr>
        <w:t>,</w:t>
      </w:r>
      <w:r w:rsidR="003B164E" w:rsidRPr="00917F71">
        <w:rPr>
          <w:rStyle w:val="4"/>
          <w:b w:val="0"/>
          <w:bCs w:val="0"/>
          <w:color w:val="000000"/>
          <w:sz w:val="24"/>
          <w:szCs w:val="24"/>
          <w:lang w:eastAsia="uk-UA"/>
        </w:rPr>
        <w:t>00</w:t>
      </w:r>
      <w:r w:rsidR="002218BC" w:rsidRPr="00917F71">
        <w:rPr>
          <w:rStyle w:val="4"/>
          <w:b w:val="0"/>
          <w:bCs w:val="0"/>
          <w:color w:val="000000"/>
          <w:sz w:val="24"/>
          <w:szCs w:val="24"/>
          <w:lang w:eastAsia="uk-UA"/>
        </w:rPr>
        <w:t xml:space="preserve"> </w:t>
      </w:r>
      <w:bookmarkEnd w:id="6"/>
      <w:r w:rsidRPr="00917F71">
        <w:rPr>
          <w:rFonts w:eastAsiaTheme="minorHAnsi"/>
          <w:color w:val="000000"/>
          <w:sz w:val="24"/>
          <w:szCs w:val="24"/>
        </w:rPr>
        <w:t>грн. згідно із затвердженим Кошторисом на 202</w:t>
      </w:r>
      <w:r w:rsidR="002218BC" w:rsidRPr="00917F71">
        <w:rPr>
          <w:rFonts w:eastAsiaTheme="minorHAnsi"/>
          <w:color w:val="000000"/>
          <w:sz w:val="24"/>
          <w:szCs w:val="24"/>
        </w:rPr>
        <w:t>6</w:t>
      </w:r>
      <w:r w:rsidRPr="00917F71">
        <w:rPr>
          <w:rFonts w:eastAsiaTheme="minorHAnsi"/>
          <w:color w:val="000000"/>
          <w:sz w:val="24"/>
          <w:szCs w:val="24"/>
        </w:rPr>
        <w:t xml:space="preserve"> рі</w:t>
      </w:r>
      <w:r w:rsidR="00F62CC4">
        <w:rPr>
          <w:rFonts w:eastAsiaTheme="minorHAnsi"/>
          <w:color w:val="000000"/>
          <w:sz w:val="24"/>
          <w:szCs w:val="24"/>
        </w:rPr>
        <w:t>к.</w:t>
      </w:r>
    </w:p>
    <w:p w14:paraId="49F3038A" w14:textId="21EFF9FB" w:rsidR="00917F71" w:rsidRDefault="005B393C" w:rsidP="00917F71">
      <w:pPr>
        <w:shd w:val="clear" w:color="auto" w:fill="FFFFFF"/>
        <w:spacing w:before="100" w:beforeAutospacing="1" w:after="100" w:afterAutospacing="1"/>
        <w:jc w:val="both"/>
        <w:rPr>
          <w:sz w:val="24"/>
          <w:szCs w:val="24"/>
          <w:lang w:eastAsia="uk-UA"/>
        </w:rPr>
      </w:pPr>
      <w:r w:rsidRPr="00F33815">
        <w:rPr>
          <w:b/>
          <w:sz w:val="24"/>
          <w:szCs w:val="24"/>
        </w:rPr>
        <w:t xml:space="preserve">3. </w:t>
      </w:r>
      <w:r w:rsidR="00A47913" w:rsidRPr="00F33815">
        <w:rPr>
          <w:b/>
          <w:sz w:val="24"/>
          <w:szCs w:val="24"/>
        </w:rPr>
        <w:t>Застосування виключення</w:t>
      </w:r>
      <w:r w:rsidRPr="00F33815">
        <w:rPr>
          <w:sz w:val="24"/>
          <w:szCs w:val="24"/>
        </w:rPr>
        <w:t>:</w:t>
      </w:r>
      <w:r w:rsidR="00C74BAD" w:rsidRPr="00F33815">
        <w:rPr>
          <w:sz w:val="24"/>
          <w:szCs w:val="24"/>
        </w:rPr>
        <w:t xml:space="preserve"> </w:t>
      </w:r>
      <w:bookmarkStart w:id="7" w:name="_Hlk240551682"/>
      <w:r w:rsidR="00A47913" w:rsidRPr="00F33815">
        <w:rPr>
          <w:rFonts w:eastAsiaTheme="minorHAnsi"/>
          <w:color w:val="000000"/>
          <w:sz w:val="24"/>
          <w:szCs w:val="24"/>
        </w:rPr>
        <w:t>відповідно до</w:t>
      </w:r>
      <w:r w:rsidR="00924BCD" w:rsidRPr="00F33815">
        <w:rPr>
          <w:rFonts w:eastAsiaTheme="minorHAnsi"/>
          <w:color w:val="000000"/>
          <w:sz w:val="24"/>
          <w:szCs w:val="24"/>
        </w:rPr>
        <w:t xml:space="preserve"> </w:t>
      </w:r>
      <w:r w:rsidR="00A47913" w:rsidRPr="00F33815">
        <w:rPr>
          <w:rFonts w:eastAsiaTheme="minorHAnsi"/>
          <w:color w:val="000000"/>
          <w:sz w:val="24"/>
          <w:szCs w:val="24"/>
        </w:rPr>
        <w:t xml:space="preserve">підпункту </w:t>
      </w:r>
      <w:r w:rsidR="002859C6">
        <w:rPr>
          <w:rFonts w:eastAsiaTheme="minorHAnsi"/>
          <w:color w:val="000000"/>
          <w:sz w:val="24"/>
          <w:szCs w:val="24"/>
        </w:rPr>
        <w:t>3</w:t>
      </w:r>
      <w:r w:rsidR="00A47913" w:rsidRPr="00F33815">
        <w:rPr>
          <w:rFonts w:eastAsiaTheme="minorHAnsi"/>
          <w:color w:val="000000"/>
          <w:sz w:val="24"/>
          <w:szCs w:val="24"/>
        </w:rPr>
        <w:t xml:space="preserve"> пункту 13 Особливостей</w:t>
      </w:r>
      <w:r w:rsidR="00A47913" w:rsidRPr="00F33815">
        <w:rPr>
          <w:rFonts w:eastAsiaTheme="minorHAnsi"/>
          <w:color w:val="313131"/>
          <w:sz w:val="24"/>
          <w:szCs w:val="24"/>
        </w:rPr>
        <w:t xml:space="preserve">, </w:t>
      </w:r>
      <w:r w:rsidR="002859C6" w:rsidRPr="002859C6">
        <w:rPr>
          <w:sz w:val="24"/>
          <w:szCs w:val="24"/>
          <w:lang w:eastAsia="uk-UA"/>
        </w:rPr>
        <w:t>коли в замовника виникла нагальна потреба (існує об’єктивна, документально підтверджена необхідність у здійсненні закупівлі, зумовлена непередбачуваними для замовника обставинами, що не залежать від його рішень, дій чи бездіяльності, які унеможливлюють дотримання строків для проведення відкритих торгів або застосування електронного каталогу в разі закупівлі товару) здійснити закупівлю</w:t>
      </w:r>
      <w:r w:rsidR="00917F71">
        <w:rPr>
          <w:sz w:val="24"/>
          <w:szCs w:val="24"/>
          <w:lang w:eastAsia="uk-UA"/>
        </w:rPr>
        <w:t>.</w:t>
      </w:r>
      <w:bookmarkEnd w:id="7"/>
    </w:p>
    <w:p w14:paraId="534FF528" w14:textId="3D7CD733" w:rsidR="00925AA7" w:rsidRDefault="00917F71" w:rsidP="00561598">
      <w:pPr>
        <w:shd w:val="clear" w:color="auto" w:fill="FFFFFF"/>
        <w:jc w:val="both"/>
        <w:rPr>
          <w:rFonts w:eastAsiaTheme="minorHAnsi"/>
          <w:b/>
          <w:bCs/>
          <w:color w:val="000000"/>
          <w:sz w:val="24"/>
          <w:szCs w:val="24"/>
        </w:rPr>
      </w:pPr>
      <w:r>
        <w:rPr>
          <w:rFonts w:eastAsiaTheme="minorHAnsi"/>
          <w:b/>
          <w:bCs/>
          <w:color w:val="000000"/>
          <w:sz w:val="24"/>
          <w:szCs w:val="24"/>
        </w:rPr>
        <w:t xml:space="preserve">4. </w:t>
      </w:r>
      <w:r w:rsidR="00A47913" w:rsidRPr="00F33815">
        <w:rPr>
          <w:rFonts w:eastAsiaTheme="minorHAnsi"/>
          <w:b/>
          <w:bCs/>
          <w:color w:val="000000"/>
          <w:sz w:val="24"/>
          <w:szCs w:val="24"/>
        </w:rPr>
        <w:t xml:space="preserve">Особливості здійснення закупівлі: </w:t>
      </w:r>
    </w:p>
    <w:p w14:paraId="795886EE" w14:textId="6335B551" w:rsidR="00925AA7" w:rsidRDefault="00925AA7" w:rsidP="00766B04">
      <w:pPr>
        <w:shd w:val="clear" w:color="auto" w:fill="FFFFFF"/>
        <w:ind w:firstLine="720"/>
        <w:jc w:val="both"/>
        <w:rPr>
          <w:rFonts w:eastAsiaTheme="minorHAnsi"/>
          <w:color w:val="000000"/>
          <w:sz w:val="24"/>
          <w:szCs w:val="24"/>
        </w:rPr>
      </w:pPr>
      <w:bookmarkStart w:id="8" w:name="_Hlk241050927"/>
      <w:r w:rsidRPr="00925AA7">
        <w:rPr>
          <w:rFonts w:eastAsiaTheme="minorHAnsi"/>
          <w:color w:val="000000"/>
          <w:sz w:val="24"/>
          <w:szCs w:val="24"/>
        </w:rPr>
        <w:t xml:space="preserve">Відповідно до </w:t>
      </w:r>
      <w:r>
        <w:rPr>
          <w:rFonts w:eastAsiaTheme="minorHAnsi"/>
          <w:color w:val="000000"/>
          <w:sz w:val="24"/>
          <w:szCs w:val="24"/>
        </w:rPr>
        <w:t>статті 64 Конституції України в умовах воєнного або надзвичайного стану тимчасово можуть встановлюватися окремі обмеження прав і свобод із обов’язковим зазначенням строку дії цих обмежень.</w:t>
      </w:r>
    </w:p>
    <w:p w14:paraId="1E79C4B6" w14:textId="6B04EAA4" w:rsidR="00925AA7" w:rsidRDefault="00925AA7" w:rsidP="00766B04">
      <w:pPr>
        <w:shd w:val="clear" w:color="auto" w:fill="FFFFFF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ab/>
        <w:t>Указом Президент</w:t>
      </w:r>
      <w:r w:rsidR="00766B04">
        <w:rPr>
          <w:rFonts w:eastAsiaTheme="minorHAnsi"/>
          <w:color w:val="000000"/>
          <w:sz w:val="24"/>
          <w:szCs w:val="24"/>
        </w:rPr>
        <w:t>а</w:t>
      </w:r>
      <w:r>
        <w:rPr>
          <w:rFonts w:eastAsiaTheme="minorHAnsi"/>
          <w:color w:val="000000"/>
          <w:sz w:val="24"/>
          <w:szCs w:val="24"/>
        </w:rPr>
        <w:t xml:space="preserve"> України від 24.02.2022 року № 64 (зі змінами) термін дії воєнного стану встановлено до 31.10.2026 року.</w:t>
      </w:r>
    </w:p>
    <w:p w14:paraId="790267DD" w14:textId="29F9F6CC" w:rsidR="00925AA7" w:rsidRDefault="00925AA7" w:rsidP="00766B04">
      <w:pPr>
        <w:shd w:val="clear" w:color="auto" w:fill="FFFFFF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ab/>
        <w:t>Статтею 4 Указу № 64 Кабінету Міністрів України постановлено невідкладно:</w:t>
      </w:r>
    </w:p>
    <w:p w14:paraId="172BCC8C" w14:textId="77777777" w:rsidR="00925AA7" w:rsidRPr="00925AA7" w:rsidRDefault="00925AA7" w:rsidP="00766B04">
      <w:pPr>
        <w:pStyle w:val="a9"/>
        <w:shd w:val="clear" w:color="auto" w:fill="FFFFFF"/>
        <w:spacing w:before="0" w:beforeAutospacing="0" w:after="0" w:afterAutospacing="0"/>
        <w:jc w:val="both"/>
      </w:pPr>
      <w:r w:rsidRPr="00925AA7">
        <w:t>1) ввести в дію план запровадження та забезпечення заходів правового режиму воєнного стану в Україні;</w:t>
      </w:r>
    </w:p>
    <w:p w14:paraId="0652C35F" w14:textId="650AF92F" w:rsidR="00925AA7" w:rsidRDefault="00925AA7" w:rsidP="00766B04">
      <w:pPr>
        <w:pStyle w:val="a9"/>
        <w:shd w:val="clear" w:color="auto" w:fill="FFFFFF"/>
        <w:spacing w:before="0" w:beforeAutospacing="0" w:after="0" w:afterAutospacing="0"/>
        <w:jc w:val="both"/>
      </w:pPr>
      <w:r w:rsidRPr="00925AA7">
        <w:t>2) забезпечити фінансування та вжити в межах повноважень інших заходів, пов'язаних із запровадженням правового режиму воєнного стану на території України.</w:t>
      </w:r>
    </w:p>
    <w:p w14:paraId="71067B67" w14:textId="75CABD8C" w:rsidR="00925AA7" w:rsidRPr="00925AA7" w:rsidRDefault="00925AA7" w:rsidP="00766B04">
      <w:pPr>
        <w:pStyle w:val="a9"/>
        <w:shd w:val="clear" w:color="auto" w:fill="FFFFFF"/>
        <w:spacing w:before="0" w:beforeAutospacing="0" w:after="0" w:afterAutospacing="0"/>
        <w:jc w:val="both"/>
      </w:pPr>
      <w:r>
        <w:tab/>
        <w:t>Стаття 12</w:t>
      </w:r>
      <w:r>
        <w:rPr>
          <w:vertAlign w:val="superscript"/>
        </w:rPr>
        <w:t>1</w:t>
      </w:r>
      <w:r>
        <w:t xml:space="preserve"> Закону України «Про правовий режим воєнного стану» передбачає, що Кабінет Міністрів України в разі введення воєнного стану в Україні </w:t>
      </w:r>
      <w:r w:rsidR="00E532C6">
        <w:t>або окремих її місцевостях:</w:t>
      </w:r>
    </w:p>
    <w:p w14:paraId="3103F89A" w14:textId="77777777" w:rsidR="00E532C6" w:rsidRPr="00E532C6" w:rsidRDefault="00E532C6" w:rsidP="00766B04">
      <w:pPr>
        <w:pStyle w:val="rvps2"/>
        <w:shd w:val="clear" w:color="auto" w:fill="FFFFFF"/>
        <w:spacing w:before="0" w:beforeAutospacing="0" w:after="150" w:afterAutospacing="0"/>
        <w:jc w:val="both"/>
      </w:pPr>
      <w:r w:rsidRPr="00E532C6">
        <w:t>1) працює відповідно до Регламенту Кабінету Міністрів України в умовах воєнного стану;</w:t>
      </w:r>
    </w:p>
    <w:p w14:paraId="0064F587" w14:textId="3536C39B" w:rsidR="00E532C6" w:rsidRDefault="00E532C6" w:rsidP="00766B04">
      <w:pPr>
        <w:pStyle w:val="rvps2"/>
        <w:shd w:val="clear" w:color="auto" w:fill="FFFFFF"/>
        <w:spacing w:before="0" w:beforeAutospacing="0" w:after="0" w:afterAutospacing="0"/>
        <w:jc w:val="both"/>
      </w:pPr>
      <w:bookmarkStart w:id="9" w:name="n258"/>
      <w:bookmarkEnd w:id="9"/>
      <w:r w:rsidRPr="00E532C6">
        <w:lastRenderedPageBreak/>
        <w:t>2) розробляє та вводить в дію План запровадження та забезпечення заходів правового режиму воєнного стану в окремих місцевостях України з урахуванням загроз та особливостей конкретної ситуації, яка склалася</w:t>
      </w:r>
      <w:r>
        <w:t>.</w:t>
      </w:r>
    </w:p>
    <w:p w14:paraId="10FAD9FE" w14:textId="2F3ECCE5" w:rsidR="00E532C6" w:rsidRDefault="00E532C6" w:rsidP="00766B04">
      <w:pPr>
        <w:pStyle w:val="rvps2"/>
        <w:shd w:val="clear" w:color="auto" w:fill="FFFFFF"/>
        <w:spacing w:before="0" w:beforeAutospacing="0" w:after="0" w:afterAutospacing="0"/>
        <w:jc w:val="both"/>
      </w:pPr>
      <w:r>
        <w:t xml:space="preserve">Згідно з сьомим абзацом пункту 5 частини 1 статті 20 Закону України від 27.02.2014 № 794 «Про </w:t>
      </w:r>
      <w:r w:rsidRPr="00E532C6">
        <w:t>Кабінет Міністрів України</w:t>
      </w:r>
      <w:r>
        <w:t xml:space="preserve">» </w:t>
      </w:r>
      <w:r w:rsidRPr="00E532C6">
        <w:t>Кабінет Міністрів України</w:t>
      </w:r>
      <w:r>
        <w:t xml:space="preserve"> здійснює керівництво єдиною системою цивільного захисту України, мобілізаційною підготовкою національної економіки та переведенням її на режим роботи в умовах надзвичайного чи воєнного стану.</w:t>
      </w:r>
    </w:p>
    <w:p w14:paraId="757DA707" w14:textId="6CFBA753" w:rsidR="00925AA7" w:rsidRDefault="00E532C6" w:rsidP="00766B04">
      <w:pPr>
        <w:pStyle w:val="rvps2"/>
        <w:shd w:val="clear" w:color="auto" w:fill="FFFFFF"/>
        <w:spacing w:before="0" w:beforeAutospacing="0" w:after="0" w:afterAutospacing="0"/>
        <w:jc w:val="both"/>
      </w:pPr>
      <w:r>
        <w:tab/>
        <w:t xml:space="preserve"> З метою невідкладного забезпечення правового режиму воєнного стану, до яких у тому числі входить здійснення публічних </w:t>
      </w:r>
      <w:proofErr w:type="spellStart"/>
      <w:r>
        <w:t>закупівель</w:t>
      </w:r>
      <w:proofErr w:type="spellEnd"/>
      <w:r>
        <w:t>, частиною 3</w:t>
      </w:r>
      <w:r>
        <w:rPr>
          <w:vertAlign w:val="superscript"/>
        </w:rPr>
        <w:t xml:space="preserve">7 </w:t>
      </w:r>
      <w:r>
        <w:t xml:space="preserve">розділу Х «Прикінцеві та перехідні положення» Закону встановлено, що на період дії правового режиму воєнного стану в Україні та протягом 90 днів з дня його припинення або скасування особливості здійснення </w:t>
      </w:r>
      <w:proofErr w:type="spellStart"/>
      <w:r>
        <w:t>закупівель</w:t>
      </w:r>
      <w:proofErr w:type="spellEnd"/>
      <w:r>
        <w:t xml:space="preserve"> товарів, робіт і послуг </w:t>
      </w:r>
      <w:r w:rsidR="00294325">
        <w:t xml:space="preserve">для замовників, передбачених цим Законом, визначаються </w:t>
      </w:r>
      <w:r w:rsidR="00294325" w:rsidRPr="00E532C6">
        <w:t>Кабінет</w:t>
      </w:r>
      <w:r w:rsidR="00294325">
        <w:t>ом</w:t>
      </w:r>
      <w:r w:rsidR="00294325" w:rsidRPr="00E532C6">
        <w:t xml:space="preserve"> Міністрів України</w:t>
      </w:r>
      <w:r w:rsidR="00294325">
        <w:t xml:space="preserve"> із забезпеченням захищеності таких замовників від воєнних загроз.</w:t>
      </w:r>
    </w:p>
    <w:p w14:paraId="0D4F1849" w14:textId="60C0DFB7" w:rsidR="00294325" w:rsidRPr="00925AA7" w:rsidRDefault="00294325" w:rsidP="00766B04">
      <w:pPr>
        <w:pStyle w:val="rvps2"/>
        <w:shd w:val="clear" w:color="auto" w:fill="FFFFFF"/>
        <w:spacing w:before="0" w:beforeAutospacing="0" w:after="0" w:afterAutospacing="0"/>
        <w:jc w:val="both"/>
        <w:rPr>
          <w:rFonts w:eastAsiaTheme="minorHAnsi"/>
          <w:color w:val="000000"/>
        </w:rPr>
      </w:pPr>
      <w:r>
        <w:tab/>
        <w:t xml:space="preserve">На виконання цієї норми Закону урядом були прийняті </w:t>
      </w:r>
      <w:r w:rsidRPr="00294325">
        <w:t>Особливості</w:t>
      </w:r>
      <w:r>
        <w:t>.</w:t>
      </w:r>
    </w:p>
    <w:p w14:paraId="488B92CD" w14:textId="65D4C88E" w:rsidR="00561598" w:rsidRPr="00561598" w:rsidRDefault="00294325" w:rsidP="00766B04">
      <w:pPr>
        <w:shd w:val="clear" w:color="auto" w:fill="FFFFFF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rFonts w:eastAsiaTheme="minorHAnsi"/>
          <w:color w:val="000000"/>
          <w:sz w:val="24"/>
          <w:szCs w:val="24"/>
        </w:rPr>
        <w:t xml:space="preserve">Положеннями Особливостей передбачено підставу для здійснення закупівлі </w:t>
      </w:r>
      <w:r w:rsidR="00A47913" w:rsidRPr="00F33815">
        <w:rPr>
          <w:rFonts w:eastAsiaTheme="minorHAnsi"/>
          <w:color w:val="000000"/>
          <w:sz w:val="24"/>
          <w:szCs w:val="24"/>
        </w:rPr>
        <w:t>в</w:t>
      </w:r>
      <w:r w:rsidR="006B5364" w:rsidRPr="00F33815">
        <w:rPr>
          <w:sz w:val="24"/>
          <w:szCs w:val="24"/>
        </w:rPr>
        <w:t>ідповідно до</w:t>
      </w:r>
      <w:r w:rsidR="00924BCD" w:rsidRPr="00F33815">
        <w:rPr>
          <w:sz w:val="24"/>
          <w:szCs w:val="24"/>
        </w:rPr>
        <w:t xml:space="preserve"> </w:t>
      </w:r>
      <w:r w:rsidR="006B5364" w:rsidRPr="00F33815">
        <w:rPr>
          <w:sz w:val="24"/>
          <w:szCs w:val="24"/>
        </w:rPr>
        <w:t xml:space="preserve">підпункту </w:t>
      </w:r>
      <w:r w:rsidR="002859C6">
        <w:rPr>
          <w:sz w:val="24"/>
          <w:szCs w:val="24"/>
        </w:rPr>
        <w:t>3</w:t>
      </w:r>
      <w:r w:rsidR="006B5364" w:rsidRPr="00F33815">
        <w:rPr>
          <w:sz w:val="24"/>
          <w:szCs w:val="24"/>
        </w:rPr>
        <w:t xml:space="preserve"> пункту 13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затвердженого постановою Кабінету Міністрів України від 12 жовтня 2022 р. № 1178 (зі змінами</w:t>
      </w:r>
      <w:r w:rsidR="00AA118B" w:rsidRPr="00F33815">
        <w:rPr>
          <w:sz w:val="24"/>
          <w:szCs w:val="24"/>
        </w:rPr>
        <w:t xml:space="preserve"> та доповненнями</w:t>
      </w:r>
      <w:r w:rsidR="006B5364" w:rsidRPr="00F33815">
        <w:rPr>
          <w:sz w:val="24"/>
          <w:szCs w:val="24"/>
        </w:rPr>
        <w:t xml:space="preserve">), придбання замовниками товарів і послуг (крім послуг з поточного ремонту), вартість яких становить або перевищує </w:t>
      </w:r>
      <w:r w:rsidR="00917F71">
        <w:rPr>
          <w:sz w:val="24"/>
          <w:szCs w:val="24"/>
        </w:rPr>
        <w:t>2</w:t>
      </w:r>
      <w:r w:rsidR="006B5364" w:rsidRPr="00F33815">
        <w:rPr>
          <w:sz w:val="24"/>
          <w:szCs w:val="24"/>
        </w:rPr>
        <w:t>00 тис. гривень,</w:t>
      </w:r>
      <w:r w:rsidR="00207CFE">
        <w:rPr>
          <w:sz w:val="24"/>
          <w:szCs w:val="24"/>
        </w:rPr>
        <w:t xml:space="preserve"> робіт, вартість яких дорівнює або перевищує 1,5 млн. гривень, </w:t>
      </w:r>
      <w:r w:rsidR="006B5364" w:rsidRPr="00F33815">
        <w:rPr>
          <w:sz w:val="24"/>
          <w:szCs w:val="24"/>
        </w:rPr>
        <w:t xml:space="preserve">може здійснюватися шляхом укладення договору про закупівлю без застосування відкритих торгів та/або електронного каталогу для закупівлі товару у разі, коли </w:t>
      </w:r>
      <w:r w:rsidR="00AE6E53" w:rsidRPr="00F33815">
        <w:rPr>
          <w:sz w:val="24"/>
          <w:szCs w:val="24"/>
          <w:shd w:val="clear" w:color="auto" w:fill="FFFFFF"/>
        </w:rPr>
        <w:t xml:space="preserve">існує нагальна потреба у здійсненні закупівлі у зв’язку з виникненням об’єктивних обставин, </w:t>
      </w:r>
      <w:r w:rsidR="00AE6E53" w:rsidRPr="00561598">
        <w:rPr>
          <w:sz w:val="24"/>
          <w:szCs w:val="24"/>
          <w:shd w:val="clear" w:color="auto" w:fill="FFFFFF"/>
        </w:rPr>
        <w:t>що унеможливлюють дотримання замовником строків для проведення закупівлі із застосуванням відкритих торгів та/або електронного каталогу, яка повинна бути документально підтверджена замовником.</w:t>
      </w:r>
    </w:p>
    <w:p w14:paraId="097880F1" w14:textId="409FABB8" w:rsidR="00BC70E4" w:rsidRPr="00561598" w:rsidRDefault="00AE6E53" w:rsidP="00766B04">
      <w:pPr>
        <w:shd w:val="clear" w:color="auto" w:fill="FFFFFF"/>
        <w:ind w:firstLine="720"/>
        <w:jc w:val="both"/>
        <w:rPr>
          <w:sz w:val="24"/>
          <w:szCs w:val="24"/>
        </w:rPr>
      </w:pPr>
      <w:r w:rsidRPr="00561598">
        <w:rPr>
          <w:sz w:val="24"/>
          <w:szCs w:val="24"/>
        </w:rPr>
        <w:t xml:space="preserve">На засіданні Державної комісії з питань техногенно-екологічної безпеки та надзвичайних ситуацій, яке відбулося 12 серпня 2026 року, розглянуто питання </w:t>
      </w:r>
      <w:r w:rsidR="00BC70E4" w:rsidRPr="00561598">
        <w:rPr>
          <w:sz w:val="24"/>
          <w:szCs w:val="24"/>
        </w:rPr>
        <w:t>про</w:t>
      </w:r>
      <w:r w:rsidRPr="00561598">
        <w:rPr>
          <w:sz w:val="24"/>
          <w:szCs w:val="24"/>
        </w:rPr>
        <w:t xml:space="preserve"> забезпечення учасників освітнього процесу у прикордонних регіонах шляхом встановлення первинних (мо</w:t>
      </w:r>
      <w:r w:rsidR="00D10FDA" w:rsidRPr="00561598">
        <w:rPr>
          <w:sz w:val="24"/>
          <w:szCs w:val="24"/>
        </w:rPr>
        <w:t>більних</w:t>
      </w:r>
      <w:r w:rsidRPr="00561598">
        <w:rPr>
          <w:sz w:val="24"/>
          <w:szCs w:val="24"/>
        </w:rPr>
        <w:t>)</w:t>
      </w:r>
      <w:r w:rsidR="00D10FDA" w:rsidRPr="00561598">
        <w:rPr>
          <w:sz w:val="24"/>
          <w:szCs w:val="24"/>
        </w:rPr>
        <w:t xml:space="preserve"> </w:t>
      </w:r>
      <w:proofErr w:type="spellStart"/>
      <w:r w:rsidR="00D10FDA" w:rsidRPr="00561598">
        <w:rPr>
          <w:sz w:val="24"/>
          <w:szCs w:val="24"/>
        </w:rPr>
        <w:t>укриттів</w:t>
      </w:r>
      <w:proofErr w:type="spellEnd"/>
      <w:r w:rsidR="00D10FDA" w:rsidRPr="00561598">
        <w:rPr>
          <w:sz w:val="24"/>
          <w:szCs w:val="24"/>
        </w:rPr>
        <w:t xml:space="preserve"> на маршрутах </w:t>
      </w:r>
      <w:r w:rsidR="00BC70E4" w:rsidRPr="00561598">
        <w:rPr>
          <w:sz w:val="24"/>
          <w:szCs w:val="24"/>
        </w:rPr>
        <w:t>підвезення</w:t>
      </w:r>
      <w:r w:rsidR="00D10FDA" w:rsidRPr="00561598">
        <w:rPr>
          <w:sz w:val="24"/>
          <w:szCs w:val="24"/>
        </w:rPr>
        <w:t xml:space="preserve"> та переміщення учасників освітнього процесу</w:t>
      </w:r>
      <w:r w:rsidR="00BC70E4" w:rsidRPr="00561598">
        <w:rPr>
          <w:sz w:val="24"/>
          <w:szCs w:val="24"/>
        </w:rPr>
        <w:t>.</w:t>
      </w:r>
    </w:p>
    <w:p w14:paraId="43DB37C6" w14:textId="59340A7E" w:rsidR="00BC70E4" w:rsidRPr="00561598" w:rsidRDefault="00BC70E4" w:rsidP="00766B04">
      <w:pPr>
        <w:pStyle w:val="Default"/>
        <w:ind w:firstLine="720"/>
        <w:jc w:val="both"/>
      </w:pPr>
      <w:r w:rsidRPr="00561598">
        <w:t xml:space="preserve">За результатом доповіді та з урахуванням воєнного стану Державна комісія вирішила підтримати нагальну необхідність придбання первинних (мобільних) </w:t>
      </w:r>
      <w:proofErr w:type="spellStart"/>
      <w:r w:rsidRPr="00561598">
        <w:t>укриттів</w:t>
      </w:r>
      <w:proofErr w:type="spellEnd"/>
      <w:r w:rsidRPr="00561598">
        <w:t xml:space="preserve"> для встановлення на маршрутах перевезення та переміщення учасників освітнього процесу з метою запобігання їх гибелі та поранення, у тому числі Харківській області, щодо укладання договорів на постачання та /або виготовлення первинних (мобільних) </w:t>
      </w:r>
      <w:proofErr w:type="spellStart"/>
      <w:r w:rsidRPr="00561598">
        <w:t>укриттів</w:t>
      </w:r>
      <w:proofErr w:type="spellEnd"/>
      <w:r w:rsidRPr="00561598">
        <w:t xml:space="preserve"> з подальшим їх встановленням на маршрутах перевезення та переміщення учасників освітнього процесу та у місцях можливого скупчення людей на місцевості</w:t>
      </w:r>
      <w:r w:rsidR="00671A3E" w:rsidRPr="00561598">
        <w:t xml:space="preserve"> (на зупинках транспорту, в парках, місцях відпочинку тощо) </w:t>
      </w:r>
      <w:r w:rsidRPr="00561598">
        <w:t>та інших місцях, визначених відповідно до безпекової ситуації (Протокол від 12.08.2026 №6).</w:t>
      </w:r>
    </w:p>
    <w:p w14:paraId="2D146F46" w14:textId="344BD5B8" w:rsidR="00BC70E4" w:rsidRDefault="00671A3E" w:rsidP="00766B04">
      <w:pPr>
        <w:pStyle w:val="Default"/>
        <w:ind w:firstLine="720"/>
        <w:jc w:val="both"/>
      </w:pPr>
      <w:r w:rsidRPr="00F33815">
        <w:t xml:space="preserve">Враховуючи пп. 1 п. 1 протоколу засідання Державної комісії з питань техногенно-екологічної безпеки та надзвичайних ситуацій від 12.08.2026 №6 було прийнято рішення щодо проведення  закупівлі первинних (мобільних) </w:t>
      </w:r>
      <w:proofErr w:type="spellStart"/>
      <w:r w:rsidRPr="00F33815">
        <w:t>укриттів</w:t>
      </w:r>
      <w:proofErr w:type="spellEnd"/>
      <w:r w:rsidRPr="00F33815">
        <w:t xml:space="preserve"> шляхом укладання договору без застосування відкритих торгів та /або електронного каталогу, оскільки з урахуванням реальної загрози загибелі та поранення учасників освітнього процесу існує нагальна потреба у здійсненні закупівлі, що унеможливлює дотримання строків для її проведення із застосуванням відкритих торгів та /або електронного каталогу.</w:t>
      </w:r>
    </w:p>
    <w:p w14:paraId="462B3ADF" w14:textId="18A12325" w:rsidR="00207CFE" w:rsidRDefault="007D77CE" w:rsidP="00766B04">
      <w:pPr>
        <w:pStyle w:val="Default"/>
        <w:ind w:firstLine="720"/>
        <w:jc w:val="both"/>
        <w:rPr>
          <w:shd w:val="clear" w:color="auto" w:fill="FFFFFF"/>
        </w:rPr>
      </w:pPr>
      <w:r>
        <w:t xml:space="preserve">Отже, враховуючи зазначене, з метою дотримання принципу ефективності закупівлі, якнайшвидшого забезпечення наявної потреби Замовника в умовах воєнного стану Замовник прийняв рішення щодо здійснення Закупівлі без </w:t>
      </w:r>
      <w:r w:rsidRPr="00F33815">
        <w:rPr>
          <w:shd w:val="clear" w:color="auto" w:fill="FFFFFF"/>
        </w:rPr>
        <w:t>застосуванням відкритих торгів та/або електронного каталогу</w:t>
      </w:r>
      <w:r>
        <w:rPr>
          <w:shd w:val="clear" w:color="auto" w:fill="FFFFFF"/>
        </w:rPr>
        <w:t xml:space="preserve"> для закупівлі товару та застосування під час здійснення Закупівлі, як виняток, підстави за </w:t>
      </w:r>
      <w:r w:rsidRPr="00F33815">
        <w:t>підпункт</w:t>
      </w:r>
      <w:r>
        <w:t>ом</w:t>
      </w:r>
      <w:r w:rsidRPr="00F33815">
        <w:t xml:space="preserve"> </w:t>
      </w:r>
      <w:r>
        <w:t>3</w:t>
      </w:r>
      <w:r w:rsidRPr="00F33815">
        <w:t xml:space="preserve"> пункту 13 Особливостей</w:t>
      </w:r>
      <w:r>
        <w:t xml:space="preserve">, </w:t>
      </w:r>
      <w:r w:rsidRPr="00F33815">
        <w:t xml:space="preserve">придбання замовниками товарів і </w:t>
      </w:r>
      <w:r w:rsidRPr="00F33815">
        <w:lastRenderedPageBreak/>
        <w:t xml:space="preserve">послуг (крім послуг з поточного ремонту), вартість яких становить або перевищує </w:t>
      </w:r>
      <w:r>
        <w:t>2</w:t>
      </w:r>
      <w:r w:rsidRPr="00F33815">
        <w:t>00 тис. гривень,</w:t>
      </w:r>
      <w:r>
        <w:t xml:space="preserve"> робіт, вартість яких дорівнює або перевищує 1,5 млн. гривень, може </w:t>
      </w:r>
      <w:r w:rsidR="00DC4A66" w:rsidRPr="00F33815">
        <w:t xml:space="preserve">здійснюватися шляхом укладення договору про закупівлю без застосування відкритих торгів та/або електронного каталогу для закупівлі товару у разі, коли </w:t>
      </w:r>
      <w:r w:rsidR="00DC4A66" w:rsidRPr="00F33815">
        <w:rPr>
          <w:shd w:val="clear" w:color="auto" w:fill="FFFFFF"/>
        </w:rPr>
        <w:t>існує нагальна потреба у здійсненні закупівлі у зв’язку з виникненням об’єктивних обставин, що унеможливлюють дотримання замовником строків для проведення закупівлі із застосуванням відкритих торгів та/або електронного каталогу, яка повинна бути документально підтверджена замовником.</w:t>
      </w:r>
    </w:p>
    <w:p w14:paraId="78CE0054" w14:textId="0E98EC24" w:rsidR="00DC4A66" w:rsidRDefault="00DC4A66" w:rsidP="00766B04">
      <w:pPr>
        <w:pStyle w:val="Default"/>
        <w:ind w:firstLine="720"/>
        <w:jc w:val="both"/>
        <w:rPr>
          <w:shd w:val="clear" w:color="auto" w:fill="FFFFFF"/>
        </w:rPr>
      </w:pPr>
      <w:r>
        <w:rPr>
          <w:shd w:val="clear" w:color="auto" w:fill="FFFFFF"/>
        </w:rPr>
        <w:t>З огляду на викладене</w:t>
      </w:r>
      <w:r w:rsidR="00F62CC4">
        <w:rPr>
          <w:shd w:val="clear" w:color="auto" w:fill="FFFFFF"/>
        </w:rPr>
        <w:t xml:space="preserve"> р</w:t>
      </w:r>
      <w:r>
        <w:rPr>
          <w:shd w:val="clear" w:color="auto" w:fill="FFFFFF"/>
        </w:rPr>
        <w:t>ішення щодо проведення закупівлі відповідає чинному законодавству.</w:t>
      </w:r>
    </w:p>
    <w:p w14:paraId="46ED7BA2" w14:textId="5D2BC7E6" w:rsidR="00DC4A66" w:rsidRDefault="00DC4A66" w:rsidP="00766B04">
      <w:pPr>
        <w:pStyle w:val="Default"/>
        <w:ind w:firstLine="720"/>
        <w:jc w:val="both"/>
        <w:rPr>
          <w:shd w:val="clear" w:color="auto" w:fill="FFFFFF"/>
        </w:rPr>
      </w:pPr>
      <w:r>
        <w:rPr>
          <w:shd w:val="clear" w:color="auto" w:fill="FFFFFF"/>
        </w:rPr>
        <w:t>За результатами закупівлі здійсненої відповідно до цього пункту, замовники оприлюднюють в електронній системі закупівель звіт про договір про закупівлю, укладений без використання електронної системи закупівель, відповідно до пункту 3</w:t>
      </w:r>
      <w:r>
        <w:rPr>
          <w:shd w:val="clear" w:color="auto" w:fill="FFFFFF"/>
          <w:vertAlign w:val="superscript"/>
        </w:rPr>
        <w:t xml:space="preserve">8 </w:t>
      </w:r>
      <w:r>
        <w:rPr>
          <w:shd w:val="clear" w:color="auto" w:fill="FFFFFF"/>
        </w:rPr>
        <w:t>розділу Х «Прикінцеві та перехідні положення» Закону.</w:t>
      </w:r>
    </w:p>
    <w:p w14:paraId="73A0B44B" w14:textId="1BA7D6CE" w:rsidR="00DC4A66" w:rsidRDefault="00DC4A66" w:rsidP="00766B04">
      <w:pPr>
        <w:pStyle w:val="Default"/>
        <w:ind w:firstLine="720"/>
        <w:jc w:val="both"/>
      </w:pPr>
      <w:r>
        <w:rPr>
          <w:shd w:val="clear" w:color="auto" w:fill="FFFFFF"/>
        </w:rPr>
        <w:t xml:space="preserve">Разом зі звітом про договір про закупівлю, укладений без використання електронної системи закупівель, замовник оприлюднює в електронній системі закупівель договір про закупівлю та додатки до нього, а також обґрунтування підстави для здійснення замовником закупівлі відповідно до </w:t>
      </w:r>
      <w:r w:rsidRPr="00F33815">
        <w:t>пункту 13 Особливостей</w:t>
      </w:r>
      <w:r>
        <w:t xml:space="preserve"> у вигляді цього файлу «Обґрунтування».</w:t>
      </w:r>
    </w:p>
    <w:p w14:paraId="10E85962" w14:textId="77777777" w:rsidR="00F62CC4" w:rsidRPr="00DC4A66" w:rsidRDefault="00F62CC4" w:rsidP="00766B04">
      <w:pPr>
        <w:pStyle w:val="Default"/>
        <w:ind w:firstLine="720"/>
        <w:jc w:val="both"/>
      </w:pPr>
    </w:p>
    <w:p w14:paraId="0ECB2BED" w14:textId="006A7F79" w:rsidR="00924BCD" w:rsidRDefault="00561598" w:rsidP="00766B0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Перелік документів, якими підтверджується наявність підстави для застосування виключення за Особливостями (документальне підтвердження):</w:t>
      </w:r>
    </w:p>
    <w:p w14:paraId="0B98E189" w14:textId="15FB5B31" w:rsidR="00F0581B" w:rsidRPr="00561598" w:rsidRDefault="00561598" w:rsidP="00766B04">
      <w:pPr>
        <w:pStyle w:val="a6"/>
        <w:numPr>
          <w:ilvl w:val="0"/>
          <w:numId w:val="5"/>
        </w:numPr>
        <w:jc w:val="both"/>
        <w:rPr>
          <w:sz w:val="24"/>
          <w:szCs w:val="24"/>
        </w:rPr>
      </w:pPr>
      <w:bookmarkStart w:id="10" w:name="_Hlk241051222"/>
      <w:r w:rsidRPr="00561598">
        <w:rPr>
          <w:sz w:val="24"/>
          <w:szCs w:val="24"/>
        </w:rPr>
        <w:t>протоколу засідання Державної комісії з питань техногенно-екологічної безпеки та надзвичайних ситуацій від 12.08.2026 №6</w:t>
      </w:r>
      <w:r>
        <w:rPr>
          <w:sz w:val="24"/>
          <w:szCs w:val="24"/>
        </w:rPr>
        <w:t>.</w:t>
      </w:r>
    </w:p>
    <w:bookmarkEnd w:id="10"/>
    <w:p w14:paraId="54E3B946" w14:textId="0A68E5BB" w:rsidR="00924BCD" w:rsidRDefault="00924BCD" w:rsidP="00766B04">
      <w:pPr>
        <w:pStyle w:val="a6"/>
        <w:ind w:firstLine="720"/>
        <w:jc w:val="both"/>
        <w:rPr>
          <w:sz w:val="24"/>
          <w:szCs w:val="24"/>
        </w:rPr>
      </w:pPr>
    </w:p>
    <w:bookmarkEnd w:id="8"/>
    <w:p w14:paraId="7541FC04" w14:textId="77777777" w:rsidR="00F62CC4" w:rsidRPr="00561598" w:rsidRDefault="00F62CC4" w:rsidP="00DE5283">
      <w:pPr>
        <w:pStyle w:val="a6"/>
        <w:ind w:firstLine="720"/>
        <w:jc w:val="both"/>
        <w:rPr>
          <w:sz w:val="24"/>
          <w:szCs w:val="24"/>
        </w:rPr>
      </w:pPr>
    </w:p>
    <w:sectPr w:rsidR="00F62CC4" w:rsidRPr="00561598" w:rsidSect="00EB43A4">
      <w:pgSz w:w="11900" w:h="16840"/>
      <w:pgMar w:top="850" w:right="850" w:bottom="850" w:left="1417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17D"/>
    <w:multiLevelType w:val="hybridMultilevel"/>
    <w:tmpl w:val="576E8102"/>
    <w:lvl w:ilvl="0" w:tplc="D28CFC3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CF456E"/>
    <w:multiLevelType w:val="multilevel"/>
    <w:tmpl w:val="B4F244EE"/>
    <w:lvl w:ilvl="0">
      <w:start w:val="1"/>
      <w:numFmt w:val="decimal"/>
      <w:lvlText w:val="%1."/>
      <w:lvlJc w:val="left"/>
      <w:pPr>
        <w:ind w:left="350" w:hanging="240"/>
      </w:pPr>
      <w:rPr>
        <w:rFonts w:hint="default"/>
        <w:b/>
        <w:bCs/>
        <w:w w:val="9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0" w:hanging="420"/>
      </w:pPr>
      <w:rPr>
        <w:rFonts w:ascii="Times New Roman" w:eastAsia="Times New Roman" w:hAnsi="Times New Roman" w:cs="Times New Roman" w:hint="default"/>
        <w:b/>
        <w:bCs/>
        <w:color w:val="000000" w:themeColor="text1"/>
        <w:w w:val="99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1415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471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526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582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37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693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48" w:hanging="420"/>
      </w:pPr>
      <w:rPr>
        <w:rFonts w:hint="default"/>
        <w:lang w:val="uk-UA" w:eastAsia="en-US" w:bidi="ar-SA"/>
      </w:rPr>
    </w:lvl>
  </w:abstractNum>
  <w:abstractNum w:abstractNumId="2" w15:restartNumberingAfterBreak="0">
    <w:nsid w:val="48CC09B8"/>
    <w:multiLevelType w:val="hybridMultilevel"/>
    <w:tmpl w:val="4664F540"/>
    <w:lvl w:ilvl="0" w:tplc="16E49D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83685C"/>
    <w:multiLevelType w:val="hybridMultilevel"/>
    <w:tmpl w:val="21342E8A"/>
    <w:lvl w:ilvl="0" w:tplc="2E0E15D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475217"/>
    <w:multiLevelType w:val="multilevel"/>
    <w:tmpl w:val="B4F244EE"/>
    <w:lvl w:ilvl="0">
      <w:start w:val="1"/>
      <w:numFmt w:val="decimal"/>
      <w:lvlText w:val="%1."/>
      <w:lvlJc w:val="left"/>
      <w:pPr>
        <w:ind w:left="350" w:hanging="240"/>
      </w:pPr>
      <w:rPr>
        <w:rFonts w:hint="default"/>
        <w:b/>
        <w:bCs/>
        <w:w w:val="9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0" w:hanging="420"/>
      </w:pPr>
      <w:rPr>
        <w:rFonts w:ascii="Times New Roman" w:eastAsia="Times New Roman" w:hAnsi="Times New Roman" w:cs="Times New Roman" w:hint="default"/>
        <w:b/>
        <w:bCs/>
        <w:color w:val="000000" w:themeColor="text1"/>
        <w:w w:val="99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1415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471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526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582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37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693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48" w:hanging="420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9F1"/>
    <w:rsid w:val="00005309"/>
    <w:rsid w:val="00022B73"/>
    <w:rsid w:val="00040BDE"/>
    <w:rsid w:val="000478FA"/>
    <w:rsid w:val="00094D93"/>
    <w:rsid w:val="000A0B92"/>
    <w:rsid w:val="000A378B"/>
    <w:rsid w:val="00102AFF"/>
    <w:rsid w:val="0011738E"/>
    <w:rsid w:val="001252D3"/>
    <w:rsid w:val="00152ABA"/>
    <w:rsid w:val="00153C8E"/>
    <w:rsid w:val="00157A70"/>
    <w:rsid w:val="00172DA2"/>
    <w:rsid w:val="001733AC"/>
    <w:rsid w:val="001A7A92"/>
    <w:rsid w:val="001B0560"/>
    <w:rsid w:val="001C18B3"/>
    <w:rsid w:val="001D344B"/>
    <w:rsid w:val="001E25E1"/>
    <w:rsid w:val="001E7C28"/>
    <w:rsid w:val="00207CFE"/>
    <w:rsid w:val="002218BC"/>
    <w:rsid w:val="00242C32"/>
    <w:rsid w:val="00243E64"/>
    <w:rsid w:val="00263EC4"/>
    <w:rsid w:val="0026627A"/>
    <w:rsid w:val="00267E49"/>
    <w:rsid w:val="00271131"/>
    <w:rsid w:val="002859C6"/>
    <w:rsid w:val="00291FE9"/>
    <w:rsid w:val="00294325"/>
    <w:rsid w:val="002B7A59"/>
    <w:rsid w:val="002D03FC"/>
    <w:rsid w:val="002E2555"/>
    <w:rsid w:val="002E688C"/>
    <w:rsid w:val="002F4F95"/>
    <w:rsid w:val="002F7958"/>
    <w:rsid w:val="00303500"/>
    <w:rsid w:val="00326DA8"/>
    <w:rsid w:val="003405CB"/>
    <w:rsid w:val="003423CC"/>
    <w:rsid w:val="00343329"/>
    <w:rsid w:val="00357A5C"/>
    <w:rsid w:val="003A4209"/>
    <w:rsid w:val="003B164E"/>
    <w:rsid w:val="003B51CC"/>
    <w:rsid w:val="003C39E3"/>
    <w:rsid w:val="003D18CC"/>
    <w:rsid w:val="003D1DDB"/>
    <w:rsid w:val="003F43AE"/>
    <w:rsid w:val="003F50C2"/>
    <w:rsid w:val="003F6BDA"/>
    <w:rsid w:val="004521CB"/>
    <w:rsid w:val="004549E4"/>
    <w:rsid w:val="00472AE5"/>
    <w:rsid w:val="00490E72"/>
    <w:rsid w:val="004B01EF"/>
    <w:rsid w:val="004C1A07"/>
    <w:rsid w:val="00502003"/>
    <w:rsid w:val="00522AF5"/>
    <w:rsid w:val="00545290"/>
    <w:rsid w:val="00550361"/>
    <w:rsid w:val="00552580"/>
    <w:rsid w:val="00561598"/>
    <w:rsid w:val="00574A68"/>
    <w:rsid w:val="00584958"/>
    <w:rsid w:val="00592814"/>
    <w:rsid w:val="005B393C"/>
    <w:rsid w:val="005B6BA7"/>
    <w:rsid w:val="005F273B"/>
    <w:rsid w:val="005F6AA2"/>
    <w:rsid w:val="005F6F32"/>
    <w:rsid w:val="0060354F"/>
    <w:rsid w:val="00671A3E"/>
    <w:rsid w:val="00691511"/>
    <w:rsid w:val="006A2A97"/>
    <w:rsid w:val="006B5364"/>
    <w:rsid w:val="006C0FD0"/>
    <w:rsid w:val="006F5386"/>
    <w:rsid w:val="006F6505"/>
    <w:rsid w:val="00700E60"/>
    <w:rsid w:val="00721C27"/>
    <w:rsid w:val="00734656"/>
    <w:rsid w:val="007574D9"/>
    <w:rsid w:val="007669B6"/>
    <w:rsid w:val="00766B04"/>
    <w:rsid w:val="0077268D"/>
    <w:rsid w:val="0077797E"/>
    <w:rsid w:val="007867F6"/>
    <w:rsid w:val="007B3134"/>
    <w:rsid w:val="007C1EF4"/>
    <w:rsid w:val="007C441A"/>
    <w:rsid w:val="007C62E7"/>
    <w:rsid w:val="007D1903"/>
    <w:rsid w:val="007D77CE"/>
    <w:rsid w:val="007F01D2"/>
    <w:rsid w:val="008145B5"/>
    <w:rsid w:val="0081670A"/>
    <w:rsid w:val="00877152"/>
    <w:rsid w:val="00894388"/>
    <w:rsid w:val="008B1E7E"/>
    <w:rsid w:val="008C665A"/>
    <w:rsid w:val="008C7134"/>
    <w:rsid w:val="008E49C8"/>
    <w:rsid w:val="008F4569"/>
    <w:rsid w:val="00917F71"/>
    <w:rsid w:val="00924BCD"/>
    <w:rsid w:val="00925AA7"/>
    <w:rsid w:val="00961B39"/>
    <w:rsid w:val="009634D3"/>
    <w:rsid w:val="009A145B"/>
    <w:rsid w:val="009A1BA0"/>
    <w:rsid w:val="009E4F64"/>
    <w:rsid w:val="00A03ACE"/>
    <w:rsid w:val="00A1377A"/>
    <w:rsid w:val="00A14E71"/>
    <w:rsid w:val="00A47913"/>
    <w:rsid w:val="00A62194"/>
    <w:rsid w:val="00A705A1"/>
    <w:rsid w:val="00A76173"/>
    <w:rsid w:val="00A97981"/>
    <w:rsid w:val="00AA118B"/>
    <w:rsid w:val="00AA46AD"/>
    <w:rsid w:val="00AE6E53"/>
    <w:rsid w:val="00B00E59"/>
    <w:rsid w:val="00B13208"/>
    <w:rsid w:val="00B234AE"/>
    <w:rsid w:val="00B24817"/>
    <w:rsid w:val="00B428DB"/>
    <w:rsid w:val="00B45016"/>
    <w:rsid w:val="00B52262"/>
    <w:rsid w:val="00B5347E"/>
    <w:rsid w:val="00BA5A1D"/>
    <w:rsid w:val="00BC70E4"/>
    <w:rsid w:val="00BF322C"/>
    <w:rsid w:val="00C048C5"/>
    <w:rsid w:val="00C13A89"/>
    <w:rsid w:val="00C24D5E"/>
    <w:rsid w:val="00C373A8"/>
    <w:rsid w:val="00C42A18"/>
    <w:rsid w:val="00C718CA"/>
    <w:rsid w:val="00C74BAD"/>
    <w:rsid w:val="00C93B4C"/>
    <w:rsid w:val="00CA3FF4"/>
    <w:rsid w:val="00CA5630"/>
    <w:rsid w:val="00CB2021"/>
    <w:rsid w:val="00CB4CFA"/>
    <w:rsid w:val="00CC4FCF"/>
    <w:rsid w:val="00D10FDA"/>
    <w:rsid w:val="00D9227F"/>
    <w:rsid w:val="00DC4A66"/>
    <w:rsid w:val="00DD1AE7"/>
    <w:rsid w:val="00DE5283"/>
    <w:rsid w:val="00DE5EE6"/>
    <w:rsid w:val="00DF2424"/>
    <w:rsid w:val="00DF702A"/>
    <w:rsid w:val="00E228D7"/>
    <w:rsid w:val="00E27D29"/>
    <w:rsid w:val="00E34F4A"/>
    <w:rsid w:val="00E532C6"/>
    <w:rsid w:val="00E86370"/>
    <w:rsid w:val="00EA4268"/>
    <w:rsid w:val="00EA69F1"/>
    <w:rsid w:val="00EB43A4"/>
    <w:rsid w:val="00EC3429"/>
    <w:rsid w:val="00ED0337"/>
    <w:rsid w:val="00EE40CC"/>
    <w:rsid w:val="00EF50BD"/>
    <w:rsid w:val="00EF75F5"/>
    <w:rsid w:val="00F00FA4"/>
    <w:rsid w:val="00F0581B"/>
    <w:rsid w:val="00F14168"/>
    <w:rsid w:val="00F33815"/>
    <w:rsid w:val="00F5560F"/>
    <w:rsid w:val="00F57A88"/>
    <w:rsid w:val="00F61F77"/>
    <w:rsid w:val="00F62CC4"/>
    <w:rsid w:val="00F654FE"/>
    <w:rsid w:val="00F66A62"/>
    <w:rsid w:val="00F83424"/>
    <w:rsid w:val="00F9647C"/>
    <w:rsid w:val="00FB014B"/>
    <w:rsid w:val="00FB034B"/>
    <w:rsid w:val="00FC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DF4A"/>
  <w15:docId w15:val="{3D5695DF-C59C-4849-8B45-AE3970D8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pPr>
      <w:ind w:left="108"/>
      <w:jc w:val="both"/>
      <w:outlineLvl w:val="0"/>
    </w:pPr>
    <w:rPr>
      <w:sz w:val="25"/>
      <w:szCs w:val="25"/>
    </w:rPr>
  </w:style>
  <w:style w:type="paragraph" w:styleId="2">
    <w:name w:val="heading 2"/>
    <w:basedOn w:val="a"/>
    <w:link w:val="20"/>
    <w:uiPriority w:val="1"/>
    <w:qFormat/>
    <w:pPr>
      <w:spacing w:line="273" w:lineRule="exact"/>
      <w:ind w:left="11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2A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71131"/>
    <w:rPr>
      <w:color w:val="0000FF" w:themeColor="hyperlink"/>
      <w:u w:val="single"/>
    </w:rPr>
  </w:style>
  <w:style w:type="paragraph" w:styleId="a6">
    <w:name w:val="No Spacing"/>
    <w:qFormat/>
    <w:rsid w:val="00592814"/>
    <w:rPr>
      <w:rFonts w:ascii="Times New Roman" w:eastAsia="Times New Roman" w:hAnsi="Times New Roman" w:cs="Times New Roman"/>
      <w:lang w:val="uk-UA"/>
    </w:rPr>
  </w:style>
  <w:style w:type="character" w:customStyle="1" w:styleId="10">
    <w:name w:val="Заголовок 1 Знак"/>
    <w:basedOn w:val="a0"/>
    <w:link w:val="1"/>
    <w:uiPriority w:val="1"/>
    <w:rsid w:val="006A2A97"/>
    <w:rPr>
      <w:rFonts w:ascii="Times New Roman" w:eastAsia="Times New Roman" w:hAnsi="Times New Roman" w:cs="Times New Roman"/>
      <w:sz w:val="25"/>
      <w:szCs w:val="25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02AFF"/>
    <w:rPr>
      <w:rFonts w:asciiTheme="majorHAnsi" w:eastAsiaTheme="majorEastAsia" w:hAnsiTheme="majorHAnsi" w:cstheme="majorBidi"/>
      <w:b/>
      <w:bCs/>
      <w:color w:val="4F81BD" w:themeColor="accent1"/>
      <w:lang w:val="uk-UA"/>
    </w:rPr>
  </w:style>
  <w:style w:type="table" w:styleId="a7">
    <w:name w:val="Table Grid"/>
    <w:basedOn w:val="a1"/>
    <w:uiPriority w:val="59"/>
    <w:rsid w:val="00786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022B73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customStyle="1" w:styleId="Default">
    <w:name w:val="Default"/>
    <w:rsid w:val="006B536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21">
    <w:name w:val="Основной текст (2)_"/>
    <w:link w:val="210"/>
    <w:uiPriority w:val="99"/>
    <w:locked/>
    <w:rsid w:val="002218BC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2218BC"/>
    <w:pPr>
      <w:shd w:val="clear" w:color="auto" w:fill="FFFFFF"/>
      <w:autoSpaceDE/>
      <w:autoSpaceDN/>
      <w:spacing w:line="240" w:lineRule="atLeast"/>
      <w:jc w:val="right"/>
    </w:pPr>
    <w:rPr>
      <w:rFonts w:eastAsiaTheme="minorHAnsi"/>
      <w:lang w:val="en-US"/>
    </w:rPr>
  </w:style>
  <w:style w:type="character" w:customStyle="1" w:styleId="213pt">
    <w:name w:val="Основной текст (2) + 13 pt"/>
    <w:aliases w:val="Полужирный"/>
    <w:uiPriority w:val="99"/>
    <w:rsid w:val="002218BC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4">
    <w:name w:val="Основной текст (4)_"/>
    <w:link w:val="41"/>
    <w:uiPriority w:val="99"/>
    <w:locked/>
    <w:rsid w:val="002218B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2218BC"/>
    <w:pPr>
      <w:shd w:val="clear" w:color="auto" w:fill="FFFFFF"/>
      <w:autoSpaceDE/>
      <w:autoSpaceDN/>
      <w:spacing w:line="302" w:lineRule="exact"/>
      <w:ind w:hanging="460"/>
      <w:jc w:val="both"/>
    </w:pPr>
    <w:rPr>
      <w:rFonts w:eastAsiaTheme="minorHAnsi"/>
      <w:b/>
      <w:bCs/>
      <w:sz w:val="26"/>
      <w:szCs w:val="26"/>
      <w:lang w:val="en-US"/>
    </w:rPr>
  </w:style>
  <w:style w:type="character" w:styleId="a8">
    <w:name w:val="Unresolved Mention"/>
    <w:basedOn w:val="a0"/>
    <w:uiPriority w:val="99"/>
    <w:semiHidden/>
    <w:unhideWhenUsed/>
    <w:rsid w:val="00F62CC4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925AA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2">
    <w:name w:val="rvps2"/>
    <w:basedOn w:val="a"/>
    <w:rsid w:val="00E532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5770</Words>
  <Characters>3290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</dc:creator>
  <cp:lastModifiedBy>USER</cp:lastModifiedBy>
  <cp:revision>48</cp:revision>
  <cp:lastPrinted>2026-09-23T11:42:00Z</cp:lastPrinted>
  <dcterms:created xsi:type="dcterms:W3CDTF">2023-10-11T12:37:00Z</dcterms:created>
  <dcterms:modified xsi:type="dcterms:W3CDTF">2026-09-23T13:44:00Z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LastSaved">
    <vt:filetime>2021-01-18T00:00:00Z</vt:filetime>
  </property>
</Properties>
</file>