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F1" w:rsidRDefault="00B45016">
      <w:pPr>
        <w:pStyle w:val="2"/>
        <w:spacing w:before="62" w:line="276" w:lineRule="exact"/>
        <w:ind w:left="2048" w:right="2065"/>
        <w:jc w:val="center"/>
      </w:pPr>
      <w:r>
        <w:t>ОБҐРУНТУВАННЯ</w:t>
      </w:r>
      <w:r w:rsidR="00FA63DB">
        <w:t xml:space="preserve"> № 78</w:t>
      </w:r>
    </w:p>
    <w:p w:rsidR="00FA63DB" w:rsidRPr="00B45016" w:rsidRDefault="00FA63DB">
      <w:pPr>
        <w:pStyle w:val="2"/>
        <w:spacing w:before="62" w:line="276" w:lineRule="exact"/>
        <w:ind w:left="2048" w:right="2065"/>
        <w:jc w:val="center"/>
        <w:rPr>
          <w:lang w:val="ru-RU"/>
        </w:rPr>
      </w:pPr>
      <w:r>
        <w:t>14.12.2021р.</w:t>
      </w:r>
    </w:p>
    <w:p w:rsidR="00102AFF" w:rsidRPr="00102AFF" w:rsidRDefault="00102AFF" w:rsidP="00102AFF">
      <w:pPr>
        <w:spacing w:line="276" w:lineRule="exact"/>
        <w:ind w:left="2049" w:right="2065"/>
        <w:jc w:val="center"/>
        <w:rPr>
          <w:b/>
          <w:color w:val="000000" w:themeColor="text1"/>
          <w:sz w:val="24"/>
        </w:rPr>
      </w:pPr>
      <w:r w:rsidRPr="00102AFF">
        <w:rPr>
          <w:b/>
          <w:color w:val="000000" w:themeColor="text1"/>
          <w:sz w:val="24"/>
        </w:rPr>
        <w:t xml:space="preserve"> застосування переговорної процедури</w:t>
      </w:r>
      <w:r>
        <w:rPr>
          <w:b/>
          <w:color w:val="000000" w:themeColor="text1"/>
          <w:sz w:val="24"/>
        </w:rPr>
        <w:t>:</w:t>
      </w:r>
    </w:p>
    <w:p w:rsidR="00F5560F" w:rsidRDefault="00F5560F">
      <w:pPr>
        <w:spacing w:line="276" w:lineRule="exact"/>
        <w:ind w:left="2049" w:right="2065"/>
        <w:jc w:val="center"/>
        <w:rPr>
          <w:b/>
          <w:color w:val="000000" w:themeColor="text1"/>
          <w:sz w:val="24"/>
        </w:rPr>
      </w:pPr>
      <w:r w:rsidRPr="00F5560F">
        <w:rPr>
          <w:b/>
          <w:color w:val="000000" w:themeColor="text1"/>
          <w:sz w:val="24"/>
        </w:rPr>
        <w:t>Постачання теплової енергії</w:t>
      </w:r>
    </w:p>
    <w:p w:rsidR="00102AFF" w:rsidRDefault="00F5560F">
      <w:pPr>
        <w:spacing w:line="276" w:lineRule="exact"/>
        <w:ind w:left="2049" w:right="2065"/>
        <w:jc w:val="center"/>
        <w:rPr>
          <w:b/>
          <w:color w:val="000000" w:themeColor="text1"/>
          <w:sz w:val="24"/>
        </w:rPr>
      </w:pPr>
      <w:r w:rsidRPr="00F5560F">
        <w:rPr>
          <w:b/>
          <w:color w:val="000000" w:themeColor="text1"/>
          <w:sz w:val="24"/>
        </w:rPr>
        <w:t>ДК 021:2015: 09320000-8 — Пара, гаряча вода та пов’язана продукція</w:t>
      </w:r>
    </w:p>
    <w:p w:rsidR="002F4F95" w:rsidRPr="00522AF5" w:rsidRDefault="002F4F95">
      <w:pPr>
        <w:spacing w:line="276" w:lineRule="exact"/>
        <w:ind w:left="2049" w:right="2065"/>
        <w:jc w:val="center"/>
        <w:rPr>
          <w:b/>
          <w:color w:val="000000" w:themeColor="text1"/>
          <w:sz w:val="24"/>
          <w:lang w:val="ru-RU"/>
        </w:rPr>
      </w:pPr>
    </w:p>
    <w:p w:rsidR="00EA69F1" w:rsidRPr="00552580" w:rsidRDefault="00552580" w:rsidP="00552580">
      <w:pPr>
        <w:pStyle w:val="a6"/>
        <w:ind w:firstLine="720"/>
        <w:jc w:val="both"/>
        <w:rPr>
          <w:b/>
          <w:sz w:val="24"/>
          <w:szCs w:val="24"/>
        </w:rPr>
      </w:pPr>
      <w:r w:rsidRPr="00552580">
        <w:rPr>
          <w:b/>
          <w:sz w:val="24"/>
          <w:szCs w:val="24"/>
          <w:lang w:val="ru-RU"/>
        </w:rPr>
        <w:t>1</w:t>
      </w:r>
      <w:r w:rsidRPr="00552580">
        <w:rPr>
          <w:b/>
          <w:sz w:val="24"/>
          <w:szCs w:val="24"/>
        </w:rPr>
        <w:t>.</w:t>
      </w:r>
      <w:r>
        <w:rPr>
          <w:b/>
          <w:sz w:val="24"/>
          <w:szCs w:val="24"/>
        </w:rPr>
        <w:t xml:space="preserve"> </w:t>
      </w:r>
      <w:r w:rsidR="00D345A6">
        <w:rPr>
          <w:b/>
          <w:sz w:val="24"/>
          <w:szCs w:val="24"/>
        </w:rPr>
        <w:t xml:space="preserve">   </w:t>
      </w:r>
      <w:r>
        <w:rPr>
          <w:b/>
          <w:sz w:val="24"/>
          <w:szCs w:val="24"/>
        </w:rPr>
        <w:t>Замовник</w:t>
      </w:r>
      <w:r w:rsidR="005B393C">
        <w:rPr>
          <w:b/>
          <w:sz w:val="24"/>
          <w:szCs w:val="24"/>
        </w:rPr>
        <w:t>:</w:t>
      </w:r>
    </w:p>
    <w:p w:rsidR="00EA69F1" w:rsidRPr="00A62194" w:rsidRDefault="00552580" w:rsidP="00552580">
      <w:pPr>
        <w:pStyle w:val="a6"/>
        <w:ind w:firstLine="720"/>
        <w:jc w:val="both"/>
        <w:rPr>
          <w:sz w:val="24"/>
          <w:szCs w:val="24"/>
        </w:rPr>
      </w:pPr>
      <w:r w:rsidRPr="00552580">
        <w:rPr>
          <w:b/>
          <w:sz w:val="24"/>
          <w:szCs w:val="24"/>
        </w:rPr>
        <w:t>1.1.</w:t>
      </w:r>
      <w:r>
        <w:rPr>
          <w:b/>
          <w:sz w:val="24"/>
          <w:szCs w:val="24"/>
        </w:rPr>
        <w:t xml:space="preserve"> </w:t>
      </w:r>
      <w:r w:rsidR="007B3134" w:rsidRPr="00552580">
        <w:rPr>
          <w:b/>
          <w:sz w:val="24"/>
          <w:szCs w:val="24"/>
        </w:rPr>
        <w:t>Найменування</w:t>
      </w:r>
      <w:r>
        <w:rPr>
          <w:spacing w:val="-9"/>
          <w:sz w:val="24"/>
          <w:szCs w:val="24"/>
        </w:rPr>
        <w:t xml:space="preserve">: Управління освіти, культури, молоді та спорту </w:t>
      </w:r>
      <w:proofErr w:type="spellStart"/>
      <w:r>
        <w:rPr>
          <w:spacing w:val="-9"/>
          <w:sz w:val="24"/>
          <w:szCs w:val="24"/>
        </w:rPr>
        <w:t>Дергачівської</w:t>
      </w:r>
      <w:proofErr w:type="spellEnd"/>
      <w:r>
        <w:rPr>
          <w:spacing w:val="-9"/>
          <w:sz w:val="24"/>
          <w:szCs w:val="24"/>
        </w:rPr>
        <w:t xml:space="preserve"> міської ради</w:t>
      </w:r>
    </w:p>
    <w:p w:rsidR="00EA69F1" w:rsidRPr="00A62194" w:rsidRDefault="00552580" w:rsidP="00552580">
      <w:pPr>
        <w:pStyle w:val="a6"/>
        <w:ind w:firstLine="720"/>
        <w:jc w:val="both"/>
        <w:rPr>
          <w:sz w:val="24"/>
          <w:szCs w:val="24"/>
        </w:rPr>
      </w:pPr>
      <w:r w:rsidRPr="00552580">
        <w:rPr>
          <w:b/>
          <w:sz w:val="24"/>
          <w:szCs w:val="24"/>
        </w:rPr>
        <w:t xml:space="preserve">1.2. </w:t>
      </w:r>
      <w:r w:rsidR="007B3134" w:rsidRPr="00552580">
        <w:rPr>
          <w:b/>
          <w:sz w:val="24"/>
          <w:szCs w:val="24"/>
        </w:rPr>
        <w:t>Код за ЄДРПОУ</w:t>
      </w:r>
      <w:r>
        <w:rPr>
          <w:sz w:val="24"/>
          <w:szCs w:val="24"/>
        </w:rPr>
        <w:t xml:space="preserve">: </w:t>
      </w:r>
      <w:r w:rsidR="00FC2F7C" w:rsidRPr="00A62194">
        <w:rPr>
          <w:sz w:val="24"/>
          <w:szCs w:val="24"/>
        </w:rPr>
        <w:t>43963788</w:t>
      </w:r>
    </w:p>
    <w:p w:rsidR="00EA69F1" w:rsidRPr="00A62194" w:rsidRDefault="007C449F" w:rsidP="007C449F">
      <w:pPr>
        <w:pStyle w:val="a6"/>
        <w:ind w:left="567"/>
        <w:jc w:val="both"/>
        <w:rPr>
          <w:sz w:val="24"/>
          <w:szCs w:val="24"/>
        </w:rPr>
      </w:pPr>
      <w:r>
        <w:rPr>
          <w:b/>
          <w:sz w:val="24"/>
          <w:szCs w:val="24"/>
        </w:rPr>
        <w:t xml:space="preserve">   </w:t>
      </w:r>
      <w:r w:rsidR="00552580" w:rsidRPr="00552580">
        <w:rPr>
          <w:b/>
          <w:sz w:val="24"/>
          <w:szCs w:val="24"/>
        </w:rPr>
        <w:t>1.3.</w:t>
      </w:r>
      <w:r w:rsidR="00552580">
        <w:rPr>
          <w:b/>
          <w:sz w:val="24"/>
          <w:szCs w:val="24"/>
        </w:rPr>
        <w:t xml:space="preserve"> </w:t>
      </w:r>
      <w:r w:rsidR="007B3134" w:rsidRPr="00552580">
        <w:rPr>
          <w:b/>
          <w:sz w:val="24"/>
          <w:szCs w:val="24"/>
        </w:rPr>
        <w:t>Місцезнаходження</w:t>
      </w:r>
      <w:r w:rsidR="00552580">
        <w:rPr>
          <w:sz w:val="24"/>
          <w:szCs w:val="24"/>
        </w:rPr>
        <w:t>:</w:t>
      </w:r>
      <w:r w:rsidR="00FC2F7C" w:rsidRPr="00A62194">
        <w:rPr>
          <w:color w:val="454545"/>
          <w:sz w:val="24"/>
          <w:szCs w:val="24"/>
        </w:rPr>
        <w:t xml:space="preserve"> </w:t>
      </w:r>
      <w:r w:rsidR="00FC2F7C" w:rsidRPr="00A62194">
        <w:rPr>
          <w:sz w:val="24"/>
          <w:szCs w:val="24"/>
        </w:rPr>
        <w:t>62303, Україна, Харківська обл., місто Дергачі, вул.</w:t>
      </w:r>
      <w:r w:rsidR="00FB014B" w:rsidRPr="00A62194">
        <w:rPr>
          <w:sz w:val="24"/>
          <w:szCs w:val="24"/>
        </w:rPr>
        <w:t xml:space="preserve"> </w:t>
      </w:r>
      <w:r w:rsidR="00FC2F7C" w:rsidRPr="00A62194">
        <w:rPr>
          <w:sz w:val="24"/>
          <w:szCs w:val="24"/>
        </w:rPr>
        <w:t xml:space="preserve">Сумський </w:t>
      </w:r>
      <w:r w:rsidR="00FA63DB">
        <w:rPr>
          <w:sz w:val="24"/>
          <w:szCs w:val="24"/>
        </w:rPr>
        <w:t xml:space="preserve">  </w:t>
      </w:r>
      <w:r w:rsidR="00FC2F7C" w:rsidRPr="00A62194">
        <w:rPr>
          <w:sz w:val="24"/>
          <w:szCs w:val="24"/>
        </w:rPr>
        <w:t>шлях, будинок 6</w:t>
      </w:r>
    </w:p>
    <w:p w:rsidR="00FB014B" w:rsidRPr="00A62194" w:rsidRDefault="007C449F" w:rsidP="00FA63DB">
      <w:pPr>
        <w:pStyle w:val="a6"/>
        <w:ind w:left="567"/>
        <w:jc w:val="both"/>
        <w:rPr>
          <w:sz w:val="24"/>
          <w:szCs w:val="24"/>
        </w:rPr>
      </w:pPr>
      <w:r>
        <w:rPr>
          <w:b/>
          <w:color w:val="000000" w:themeColor="text1"/>
          <w:sz w:val="24"/>
          <w:szCs w:val="24"/>
        </w:rPr>
        <w:t xml:space="preserve">   </w:t>
      </w:r>
      <w:r w:rsidR="00552580" w:rsidRPr="00552580">
        <w:rPr>
          <w:b/>
          <w:color w:val="000000" w:themeColor="text1"/>
          <w:sz w:val="24"/>
          <w:szCs w:val="24"/>
        </w:rPr>
        <w:t xml:space="preserve">1.4. </w:t>
      </w:r>
      <w:r w:rsidR="007B3134" w:rsidRPr="00552580">
        <w:rPr>
          <w:b/>
          <w:color w:val="000000" w:themeColor="text1"/>
          <w:sz w:val="24"/>
          <w:szCs w:val="24"/>
        </w:rPr>
        <w:t xml:space="preserve">Посадова особа замовника, відповідальна за проведення закупівлі (прізвище, </w:t>
      </w:r>
      <w:r w:rsidR="00FA63DB">
        <w:rPr>
          <w:b/>
          <w:color w:val="000000" w:themeColor="text1"/>
          <w:sz w:val="24"/>
          <w:szCs w:val="24"/>
        </w:rPr>
        <w:t xml:space="preserve">  </w:t>
      </w:r>
      <w:r w:rsidR="007B3134" w:rsidRPr="00552580">
        <w:rPr>
          <w:b/>
          <w:color w:val="000000" w:themeColor="text1"/>
          <w:sz w:val="24"/>
          <w:szCs w:val="24"/>
        </w:rPr>
        <w:t xml:space="preserve">ім’я, по </w:t>
      </w:r>
      <w:r w:rsidR="00C43ACF">
        <w:rPr>
          <w:b/>
          <w:color w:val="000000" w:themeColor="text1"/>
          <w:sz w:val="24"/>
          <w:szCs w:val="24"/>
        </w:rPr>
        <w:t>батькові, посада</w:t>
      </w:r>
      <w:r w:rsidR="00552580">
        <w:rPr>
          <w:b/>
          <w:color w:val="000000" w:themeColor="text1"/>
          <w:sz w:val="24"/>
          <w:szCs w:val="24"/>
        </w:rPr>
        <w:t>, електронна адреса):</w:t>
      </w:r>
      <w:r w:rsidR="007B3134" w:rsidRPr="00552580">
        <w:rPr>
          <w:b/>
          <w:color w:val="000000" w:themeColor="text1"/>
          <w:sz w:val="24"/>
          <w:szCs w:val="24"/>
        </w:rPr>
        <w:t xml:space="preserve"> </w:t>
      </w:r>
      <w:proofErr w:type="spellStart"/>
      <w:r w:rsidR="00FA63DB" w:rsidRPr="00FA63DB">
        <w:rPr>
          <w:sz w:val="24"/>
          <w:szCs w:val="24"/>
        </w:rPr>
        <w:t>Запорожський</w:t>
      </w:r>
      <w:proofErr w:type="spellEnd"/>
      <w:r w:rsidR="00FA63DB" w:rsidRPr="00FA63DB">
        <w:rPr>
          <w:sz w:val="24"/>
          <w:szCs w:val="24"/>
        </w:rPr>
        <w:t xml:space="preserve"> Руслан Олександрович - секретар тендерного комітету/начальник служби господарського обслуговування, osvitamr2021@ukr.net</w:t>
      </w:r>
    </w:p>
    <w:p w:rsidR="00EA69F1" w:rsidRDefault="00552580" w:rsidP="00552580">
      <w:pPr>
        <w:pStyle w:val="a6"/>
        <w:ind w:firstLine="720"/>
        <w:jc w:val="both"/>
        <w:rPr>
          <w:sz w:val="24"/>
          <w:szCs w:val="24"/>
        </w:rPr>
      </w:pPr>
      <w:r w:rsidRPr="00552580">
        <w:rPr>
          <w:b/>
          <w:sz w:val="24"/>
          <w:szCs w:val="24"/>
        </w:rPr>
        <w:t xml:space="preserve">1.5. </w:t>
      </w:r>
      <w:r w:rsidR="007B3134" w:rsidRPr="00552580">
        <w:rPr>
          <w:b/>
          <w:sz w:val="24"/>
          <w:szCs w:val="24"/>
        </w:rPr>
        <w:t>Дата</w:t>
      </w:r>
      <w:r w:rsidR="007B3134" w:rsidRPr="00552580">
        <w:rPr>
          <w:b/>
          <w:spacing w:val="-8"/>
          <w:sz w:val="24"/>
          <w:szCs w:val="24"/>
        </w:rPr>
        <w:t xml:space="preserve"> </w:t>
      </w:r>
      <w:r w:rsidR="007B3134" w:rsidRPr="00552580">
        <w:rPr>
          <w:b/>
          <w:sz w:val="24"/>
          <w:szCs w:val="24"/>
        </w:rPr>
        <w:t>прийняття</w:t>
      </w:r>
      <w:r w:rsidR="007B3134" w:rsidRPr="00552580">
        <w:rPr>
          <w:b/>
          <w:spacing w:val="-8"/>
          <w:sz w:val="24"/>
          <w:szCs w:val="24"/>
        </w:rPr>
        <w:t xml:space="preserve"> </w:t>
      </w:r>
      <w:r w:rsidR="00961B39" w:rsidRPr="00552580">
        <w:rPr>
          <w:b/>
          <w:spacing w:val="-8"/>
          <w:sz w:val="24"/>
          <w:szCs w:val="24"/>
        </w:rPr>
        <w:t xml:space="preserve"> переговорної процедури:</w:t>
      </w:r>
      <w:r w:rsidR="00FC2F7C" w:rsidRPr="00A62194">
        <w:rPr>
          <w:sz w:val="24"/>
          <w:szCs w:val="24"/>
        </w:rPr>
        <w:t xml:space="preserve"> </w:t>
      </w:r>
      <w:r w:rsidR="00FA63DB">
        <w:rPr>
          <w:sz w:val="24"/>
          <w:szCs w:val="24"/>
        </w:rPr>
        <w:t>10</w:t>
      </w:r>
      <w:r w:rsidR="00FC2F7C" w:rsidRPr="00A62194">
        <w:rPr>
          <w:sz w:val="24"/>
          <w:szCs w:val="24"/>
        </w:rPr>
        <w:t>.</w:t>
      </w:r>
      <w:r w:rsidR="00FA63DB">
        <w:rPr>
          <w:sz w:val="24"/>
          <w:szCs w:val="24"/>
        </w:rPr>
        <w:t>12</w:t>
      </w:r>
      <w:r w:rsidR="00FC2F7C" w:rsidRPr="00A62194">
        <w:rPr>
          <w:sz w:val="24"/>
          <w:szCs w:val="24"/>
        </w:rPr>
        <w:t>.202</w:t>
      </w:r>
      <w:r w:rsidR="00FB014B" w:rsidRPr="00A62194">
        <w:rPr>
          <w:sz w:val="24"/>
          <w:szCs w:val="24"/>
        </w:rPr>
        <w:t>1</w:t>
      </w:r>
      <w:r w:rsidR="007B3134" w:rsidRPr="00A62194">
        <w:rPr>
          <w:sz w:val="24"/>
          <w:szCs w:val="24"/>
        </w:rPr>
        <w:t>р</w:t>
      </w:r>
      <w:r w:rsidR="005B393C">
        <w:rPr>
          <w:sz w:val="24"/>
          <w:szCs w:val="24"/>
        </w:rPr>
        <w:t>.</w:t>
      </w:r>
    </w:p>
    <w:p w:rsidR="005B393C" w:rsidRPr="00A62194" w:rsidRDefault="005B393C" w:rsidP="00552580">
      <w:pPr>
        <w:pStyle w:val="a6"/>
        <w:ind w:firstLine="720"/>
        <w:jc w:val="both"/>
        <w:rPr>
          <w:sz w:val="24"/>
          <w:szCs w:val="24"/>
        </w:rPr>
      </w:pPr>
    </w:p>
    <w:p w:rsidR="00EA69F1" w:rsidRPr="005B393C" w:rsidRDefault="005B393C" w:rsidP="005B393C">
      <w:pPr>
        <w:pStyle w:val="a6"/>
        <w:ind w:firstLine="720"/>
        <w:jc w:val="both"/>
        <w:rPr>
          <w:b/>
          <w:sz w:val="24"/>
          <w:szCs w:val="24"/>
        </w:rPr>
      </w:pPr>
      <w:r w:rsidRPr="005B393C">
        <w:rPr>
          <w:b/>
          <w:sz w:val="24"/>
          <w:szCs w:val="24"/>
        </w:rPr>
        <w:t xml:space="preserve">2. </w:t>
      </w:r>
      <w:r w:rsidR="00583798">
        <w:rPr>
          <w:b/>
          <w:sz w:val="24"/>
          <w:szCs w:val="24"/>
        </w:rPr>
        <w:t xml:space="preserve">   </w:t>
      </w:r>
      <w:r w:rsidR="007B3134" w:rsidRPr="005B393C">
        <w:rPr>
          <w:b/>
          <w:sz w:val="24"/>
          <w:szCs w:val="24"/>
        </w:rPr>
        <w:t>Інформація про предмет</w:t>
      </w:r>
      <w:r w:rsidR="007B3134" w:rsidRPr="005B393C">
        <w:rPr>
          <w:b/>
          <w:spacing w:val="-4"/>
          <w:sz w:val="24"/>
          <w:szCs w:val="24"/>
        </w:rPr>
        <w:t xml:space="preserve"> </w:t>
      </w:r>
      <w:r>
        <w:rPr>
          <w:b/>
          <w:sz w:val="24"/>
          <w:szCs w:val="24"/>
        </w:rPr>
        <w:t>закупівлі:</w:t>
      </w:r>
    </w:p>
    <w:p w:rsidR="00F5560F" w:rsidRDefault="005B6BA7" w:rsidP="005B6BA7">
      <w:pPr>
        <w:pStyle w:val="a6"/>
        <w:ind w:firstLine="720"/>
        <w:jc w:val="both"/>
        <w:rPr>
          <w:sz w:val="24"/>
          <w:szCs w:val="24"/>
        </w:rPr>
      </w:pPr>
      <w:r w:rsidRPr="005B6BA7">
        <w:rPr>
          <w:b/>
          <w:sz w:val="24"/>
          <w:szCs w:val="24"/>
        </w:rPr>
        <w:t>2.1.</w:t>
      </w:r>
      <w:r w:rsidR="00583798">
        <w:rPr>
          <w:b/>
          <w:sz w:val="24"/>
          <w:szCs w:val="24"/>
        </w:rPr>
        <w:t xml:space="preserve"> </w:t>
      </w:r>
      <w:r w:rsidR="007B3134" w:rsidRPr="005B6BA7">
        <w:rPr>
          <w:b/>
          <w:sz w:val="24"/>
          <w:szCs w:val="24"/>
        </w:rPr>
        <w:t>Найменування предмета закупівлі</w:t>
      </w:r>
      <w:r>
        <w:rPr>
          <w:sz w:val="24"/>
          <w:szCs w:val="24"/>
        </w:rPr>
        <w:t>:</w:t>
      </w:r>
      <w:r w:rsidR="00CA5630" w:rsidRPr="00A62194">
        <w:rPr>
          <w:sz w:val="24"/>
          <w:szCs w:val="24"/>
        </w:rPr>
        <w:t xml:space="preserve"> </w:t>
      </w:r>
      <w:r w:rsidR="00FA63DB">
        <w:rPr>
          <w:sz w:val="24"/>
          <w:szCs w:val="24"/>
        </w:rPr>
        <w:t>п</w:t>
      </w:r>
      <w:r w:rsidR="00F5560F" w:rsidRPr="00F5560F">
        <w:rPr>
          <w:sz w:val="24"/>
          <w:szCs w:val="24"/>
        </w:rPr>
        <w:t>остачання теплової енергії</w:t>
      </w:r>
    </w:p>
    <w:p w:rsidR="00EA69F1" w:rsidRDefault="005B6BA7" w:rsidP="00FA63DB">
      <w:pPr>
        <w:pStyle w:val="a6"/>
        <w:ind w:left="709" w:firstLine="11"/>
        <w:jc w:val="both"/>
        <w:rPr>
          <w:color w:val="454545"/>
          <w:sz w:val="24"/>
          <w:szCs w:val="24"/>
          <w:lang w:val="ru-RU"/>
        </w:rPr>
      </w:pPr>
      <w:r w:rsidRPr="005B6BA7">
        <w:rPr>
          <w:b/>
          <w:sz w:val="24"/>
          <w:szCs w:val="24"/>
        </w:rPr>
        <w:t xml:space="preserve">2.2. </w:t>
      </w:r>
      <w:r w:rsidR="007B3134" w:rsidRPr="005B6BA7">
        <w:rPr>
          <w:b/>
          <w:sz w:val="24"/>
          <w:szCs w:val="24"/>
        </w:rPr>
        <w:t>Кількість товарів або обсяг виконання робіт чи надання</w:t>
      </w:r>
      <w:r w:rsidR="007B3134" w:rsidRPr="005B6BA7">
        <w:rPr>
          <w:b/>
          <w:spacing w:val="-13"/>
          <w:sz w:val="24"/>
          <w:szCs w:val="24"/>
        </w:rPr>
        <w:t xml:space="preserve"> </w:t>
      </w:r>
      <w:r w:rsidR="007B3134" w:rsidRPr="005B6BA7">
        <w:rPr>
          <w:b/>
          <w:sz w:val="24"/>
          <w:szCs w:val="24"/>
        </w:rPr>
        <w:t>послуг</w:t>
      </w:r>
      <w:r w:rsidRPr="005B6BA7">
        <w:rPr>
          <w:b/>
          <w:sz w:val="24"/>
          <w:szCs w:val="24"/>
        </w:rPr>
        <w:t>:</w:t>
      </w:r>
      <w:r w:rsidR="00AA46AD" w:rsidRPr="005B6BA7">
        <w:rPr>
          <w:b/>
          <w:sz w:val="24"/>
          <w:szCs w:val="24"/>
        </w:rPr>
        <w:t xml:space="preserve"> </w:t>
      </w:r>
      <w:r w:rsidR="00FA63DB" w:rsidRPr="00FA63DB">
        <w:rPr>
          <w:color w:val="454545"/>
          <w:sz w:val="24"/>
          <w:szCs w:val="24"/>
        </w:rPr>
        <w:t>275 Гігакалорія</w:t>
      </w:r>
    </w:p>
    <w:p w:rsidR="00AC1FF1" w:rsidRDefault="00AC1FF1" w:rsidP="00FA63DB">
      <w:pPr>
        <w:pStyle w:val="a6"/>
        <w:ind w:left="709" w:firstLine="11"/>
        <w:jc w:val="both"/>
        <w:rPr>
          <w:b/>
          <w:sz w:val="24"/>
          <w:szCs w:val="24"/>
        </w:rPr>
      </w:pPr>
      <w:r>
        <w:rPr>
          <w:b/>
          <w:sz w:val="24"/>
          <w:szCs w:val="24"/>
          <w:lang w:val="ru-RU"/>
        </w:rPr>
        <w:t>2.</w:t>
      </w:r>
      <w:r w:rsidRPr="00AC1FF1">
        <w:rPr>
          <w:b/>
          <w:sz w:val="24"/>
          <w:szCs w:val="24"/>
          <w:lang w:val="ru-RU"/>
        </w:rPr>
        <w:t>3.</w:t>
      </w:r>
      <w:r w:rsidR="00583798">
        <w:rPr>
          <w:b/>
          <w:sz w:val="24"/>
          <w:szCs w:val="24"/>
          <w:lang w:val="ru-RU"/>
        </w:rPr>
        <w:t xml:space="preserve"> </w:t>
      </w:r>
      <w:r>
        <w:rPr>
          <w:b/>
          <w:sz w:val="24"/>
          <w:szCs w:val="24"/>
          <w:lang w:val="ru-RU"/>
        </w:rPr>
        <w:t>Розрахунок</w:t>
      </w:r>
      <w:r>
        <w:rPr>
          <w:b/>
          <w:sz w:val="24"/>
          <w:szCs w:val="24"/>
        </w:rPr>
        <w:t xml:space="preserve"> обсягу предмету закупі</w:t>
      </w:r>
      <w:proofErr w:type="gramStart"/>
      <w:r>
        <w:rPr>
          <w:b/>
          <w:sz w:val="24"/>
          <w:szCs w:val="24"/>
        </w:rPr>
        <w:t>вл</w:t>
      </w:r>
      <w:proofErr w:type="gramEnd"/>
      <w:r>
        <w:rPr>
          <w:b/>
          <w:sz w:val="24"/>
          <w:szCs w:val="24"/>
        </w:rPr>
        <w:t>і:</w:t>
      </w:r>
    </w:p>
    <w:p w:rsidR="00AC1FF1" w:rsidRDefault="00AC1FF1" w:rsidP="00FA63DB">
      <w:pPr>
        <w:pStyle w:val="a6"/>
        <w:ind w:left="709" w:firstLine="11"/>
        <w:jc w:val="both"/>
        <w:rPr>
          <w:b/>
          <w:sz w:val="24"/>
          <w:szCs w:val="24"/>
        </w:rPr>
      </w:pPr>
    </w:p>
    <w:tbl>
      <w:tblPr>
        <w:tblStyle w:val="a7"/>
        <w:tblW w:w="0" w:type="auto"/>
        <w:tblInd w:w="709" w:type="dxa"/>
        <w:tblLook w:val="04A0" w:firstRow="1" w:lastRow="0" w:firstColumn="1" w:lastColumn="0" w:noHBand="0" w:noVBand="1"/>
      </w:tblPr>
      <w:tblGrid>
        <w:gridCol w:w="663"/>
        <w:gridCol w:w="5541"/>
        <w:gridCol w:w="3163"/>
      </w:tblGrid>
      <w:tr w:rsidR="00583798" w:rsidTr="00583798">
        <w:tc>
          <w:tcPr>
            <w:tcW w:w="392" w:type="dxa"/>
          </w:tcPr>
          <w:p w:rsidR="00583798" w:rsidRDefault="00583798" w:rsidP="00AC1FF1">
            <w:pPr>
              <w:pStyle w:val="a6"/>
              <w:jc w:val="center"/>
              <w:rPr>
                <w:b/>
                <w:sz w:val="24"/>
                <w:szCs w:val="24"/>
              </w:rPr>
            </w:pPr>
            <w:r>
              <w:rPr>
                <w:b/>
                <w:sz w:val="24"/>
                <w:szCs w:val="24"/>
              </w:rPr>
              <w:t>№/п</w:t>
            </w:r>
          </w:p>
        </w:tc>
        <w:tc>
          <w:tcPr>
            <w:tcW w:w="5726" w:type="dxa"/>
          </w:tcPr>
          <w:p w:rsidR="00583798" w:rsidRPr="00AC1FF1" w:rsidRDefault="00583798" w:rsidP="00AC1FF1">
            <w:pPr>
              <w:pStyle w:val="a6"/>
              <w:jc w:val="center"/>
              <w:rPr>
                <w:rFonts w:asciiTheme="minorHAnsi" w:hAnsiTheme="minorHAnsi" w:cs="Microsoft Himalaya"/>
                <w:b/>
                <w:sz w:val="24"/>
                <w:szCs w:val="24"/>
              </w:rPr>
            </w:pPr>
            <w:r>
              <w:rPr>
                <w:b/>
                <w:sz w:val="24"/>
                <w:szCs w:val="24"/>
              </w:rPr>
              <w:t>Назва об’єкту</w:t>
            </w:r>
          </w:p>
        </w:tc>
        <w:tc>
          <w:tcPr>
            <w:tcW w:w="3249" w:type="dxa"/>
          </w:tcPr>
          <w:p w:rsidR="00583798" w:rsidRDefault="00583798" w:rsidP="00AC1FF1">
            <w:pPr>
              <w:pStyle w:val="a6"/>
              <w:jc w:val="center"/>
              <w:rPr>
                <w:b/>
                <w:sz w:val="24"/>
                <w:szCs w:val="24"/>
              </w:rPr>
            </w:pPr>
            <w:r>
              <w:rPr>
                <w:b/>
                <w:sz w:val="24"/>
                <w:szCs w:val="24"/>
              </w:rPr>
              <w:t>Гігакалорії</w:t>
            </w:r>
          </w:p>
        </w:tc>
      </w:tr>
      <w:tr w:rsidR="00583798" w:rsidTr="00583798">
        <w:tc>
          <w:tcPr>
            <w:tcW w:w="392" w:type="dxa"/>
          </w:tcPr>
          <w:p w:rsidR="00583798" w:rsidRDefault="00583798" w:rsidP="00FA63DB">
            <w:pPr>
              <w:pStyle w:val="a6"/>
              <w:jc w:val="both"/>
              <w:rPr>
                <w:sz w:val="24"/>
                <w:szCs w:val="24"/>
              </w:rPr>
            </w:pPr>
          </w:p>
          <w:p w:rsidR="00583798" w:rsidRPr="00583798" w:rsidRDefault="00583798" w:rsidP="00FA63DB">
            <w:pPr>
              <w:pStyle w:val="a6"/>
              <w:jc w:val="both"/>
              <w:rPr>
                <w:sz w:val="24"/>
                <w:szCs w:val="24"/>
              </w:rPr>
            </w:pPr>
            <w:r>
              <w:rPr>
                <w:sz w:val="24"/>
                <w:szCs w:val="24"/>
              </w:rPr>
              <w:t>1.</w:t>
            </w:r>
          </w:p>
        </w:tc>
        <w:tc>
          <w:tcPr>
            <w:tcW w:w="5726" w:type="dxa"/>
          </w:tcPr>
          <w:p w:rsidR="00583798" w:rsidRPr="00583798" w:rsidRDefault="00583798" w:rsidP="00FA63DB">
            <w:pPr>
              <w:pStyle w:val="a6"/>
              <w:jc w:val="both"/>
              <w:rPr>
                <w:sz w:val="24"/>
                <w:szCs w:val="24"/>
              </w:rPr>
            </w:pPr>
            <w:proofErr w:type="spellStart"/>
            <w:r w:rsidRPr="00583798">
              <w:rPr>
                <w:sz w:val="24"/>
                <w:szCs w:val="24"/>
              </w:rPr>
              <w:t>Дергачівський</w:t>
            </w:r>
            <w:proofErr w:type="spellEnd"/>
            <w:r w:rsidRPr="00583798">
              <w:rPr>
                <w:sz w:val="24"/>
                <w:szCs w:val="24"/>
              </w:rPr>
              <w:t xml:space="preserve"> заклад дошкільної освіти комбінованого типу № 2 «</w:t>
            </w:r>
            <w:proofErr w:type="spellStart"/>
            <w:r w:rsidRPr="00583798">
              <w:rPr>
                <w:sz w:val="24"/>
                <w:szCs w:val="24"/>
              </w:rPr>
              <w:t>Лелеченька</w:t>
            </w:r>
            <w:proofErr w:type="spellEnd"/>
            <w:r w:rsidRPr="00583798">
              <w:rPr>
                <w:sz w:val="24"/>
                <w:szCs w:val="24"/>
              </w:rPr>
              <w:t xml:space="preserve">» </w:t>
            </w:r>
            <w:proofErr w:type="spellStart"/>
            <w:r w:rsidRPr="00583798">
              <w:rPr>
                <w:sz w:val="24"/>
                <w:szCs w:val="24"/>
              </w:rPr>
              <w:t>Дергачівської</w:t>
            </w:r>
            <w:proofErr w:type="spellEnd"/>
            <w:r w:rsidRPr="00583798">
              <w:rPr>
                <w:sz w:val="24"/>
                <w:szCs w:val="24"/>
              </w:rPr>
              <w:t xml:space="preserve"> міської ради Харківської області</w:t>
            </w:r>
          </w:p>
        </w:tc>
        <w:tc>
          <w:tcPr>
            <w:tcW w:w="3249" w:type="dxa"/>
          </w:tcPr>
          <w:p w:rsidR="00583798" w:rsidRDefault="00583798" w:rsidP="00583798">
            <w:pPr>
              <w:pStyle w:val="a6"/>
              <w:jc w:val="center"/>
              <w:rPr>
                <w:sz w:val="24"/>
                <w:szCs w:val="24"/>
              </w:rPr>
            </w:pPr>
          </w:p>
          <w:p w:rsidR="00583798" w:rsidRPr="00583798" w:rsidRDefault="00583798" w:rsidP="00583798">
            <w:pPr>
              <w:pStyle w:val="a6"/>
              <w:jc w:val="center"/>
              <w:rPr>
                <w:sz w:val="24"/>
                <w:szCs w:val="24"/>
              </w:rPr>
            </w:pPr>
            <w:r w:rsidRPr="00583798">
              <w:rPr>
                <w:sz w:val="24"/>
                <w:szCs w:val="24"/>
              </w:rPr>
              <w:t>25</w:t>
            </w:r>
          </w:p>
        </w:tc>
      </w:tr>
      <w:tr w:rsidR="00583798" w:rsidTr="00583798">
        <w:tc>
          <w:tcPr>
            <w:tcW w:w="392" w:type="dxa"/>
          </w:tcPr>
          <w:p w:rsidR="00583798" w:rsidRDefault="00583798" w:rsidP="00FA63DB">
            <w:pPr>
              <w:pStyle w:val="a6"/>
              <w:jc w:val="both"/>
              <w:rPr>
                <w:sz w:val="24"/>
                <w:szCs w:val="24"/>
              </w:rPr>
            </w:pPr>
          </w:p>
          <w:p w:rsidR="00583798" w:rsidRPr="00583798" w:rsidRDefault="00583798" w:rsidP="00FA63DB">
            <w:pPr>
              <w:pStyle w:val="a6"/>
              <w:jc w:val="both"/>
              <w:rPr>
                <w:sz w:val="24"/>
                <w:szCs w:val="24"/>
              </w:rPr>
            </w:pPr>
            <w:r w:rsidRPr="00583798">
              <w:rPr>
                <w:sz w:val="24"/>
                <w:szCs w:val="24"/>
              </w:rPr>
              <w:t>2.</w:t>
            </w:r>
          </w:p>
        </w:tc>
        <w:tc>
          <w:tcPr>
            <w:tcW w:w="5726" w:type="dxa"/>
          </w:tcPr>
          <w:p w:rsidR="00583798" w:rsidRDefault="00583798" w:rsidP="00FA63DB">
            <w:pPr>
              <w:pStyle w:val="a6"/>
              <w:jc w:val="both"/>
              <w:rPr>
                <w:sz w:val="24"/>
                <w:szCs w:val="24"/>
              </w:rPr>
            </w:pPr>
          </w:p>
          <w:p w:rsidR="00583798" w:rsidRDefault="00583798" w:rsidP="00FA63DB">
            <w:pPr>
              <w:pStyle w:val="a6"/>
              <w:jc w:val="both"/>
              <w:rPr>
                <w:sz w:val="24"/>
                <w:szCs w:val="24"/>
              </w:rPr>
            </w:pPr>
            <w:r w:rsidRPr="00583798">
              <w:rPr>
                <w:sz w:val="24"/>
                <w:szCs w:val="24"/>
              </w:rPr>
              <w:t>Комунальний заклад «</w:t>
            </w:r>
            <w:proofErr w:type="spellStart"/>
            <w:r w:rsidRPr="00583798">
              <w:rPr>
                <w:sz w:val="24"/>
                <w:szCs w:val="24"/>
              </w:rPr>
              <w:t>Дергачівський</w:t>
            </w:r>
            <w:proofErr w:type="spellEnd"/>
            <w:r w:rsidRPr="00583798">
              <w:rPr>
                <w:sz w:val="24"/>
                <w:szCs w:val="24"/>
              </w:rPr>
              <w:t xml:space="preserve"> ліцей №2» </w:t>
            </w:r>
            <w:proofErr w:type="spellStart"/>
            <w:r w:rsidRPr="00583798">
              <w:rPr>
                <w:sz w:val="24"/>
                <w:szCs w:val="24"/>
              </w:rPr>
              <w:t>Дергачівської</w:t>
            </w:r>
            <w:proofErr w:type="spellEnd"/>
            <w:r w:rsidRPr="00583798">
              <w:rPr>
                <w:sz w:val="24"/>
                <w:szCs w:val="24"/>
              </w:rPr>
              <w:t xml:space="preserve"> міської ради Харківської області</w:t>
            </w:r>
          </w:p>
          <w:p w:rsidR="00583798" w:rsidRPr="00583798" w:rsidRDefault="00583798" w:rsidP="00FA63DB">
            <w:pPr>
              <w:pStyle w:val="a6"/>
              <w:jc w:val="both"/>
              <w:rPr>
                <w:sz w:val="24"/>
                <w:szCs w:val="24"/>
              </w:rPr>
            </w:pPr>
          </w:p>
        </w:tc>
        <w:tc>
          <w:tcPr>
            <w:tcW w:w="3249" w:type="dxa"/>
          </w:tcPr>
          <w:p w:rsidR="00583798" w:rsidRDefault="00583798" w:rsidP="00583798">
            <w:pPr>
              <w:pStyle w:val="a6"/>
              <w:jc w:val="center"/>
              <w:rPr>
                <w:sz w:val="24"/>
                <w:szCs w:val="24"/>
              </w:rPr>
            </w:pPr>
          </w:p>
          <w:p w:rsidR="00583798" w:rsidRPr="00583798" w:rsidRDefault="00583798" w:rsidP="00583798">
            <w:pPr>
              <w:pStyle w:val="a6"/>
              <w:jc w:val="center"/>
              <w:rPr>
                <w:sz w:val="24"/>
                <w:szCs w:val="24"/>
              </w:rPr>
            </w:pPr>
            <w:r>
              <w:rPr>
                <w:sz w:val="24"/>
                <w:szCs w:val="24"/>
              </w:rPr>
              <w:t>110</w:t>
            </w:r>
          </w:p>
        </w:tc>
      </w:tr>
      <w:tr w:rsidR="00583798" w:rsidTr="00583798">
        <w:tc>
          <w:tcPr>
            <w:tcW w:w="392" w:type="dxa"/>
          </w:tcPr>
          <w:p w:rsidR="00583798" w:rsidRDefault="00583798" w:rsidP="00FA63DB">
            <w:pPr>
              <w:pStyle w:val="a6"/>
              <w:jc w:val="both"/>
              <w:rPr>
                <w:sz w:val="24"/>
                <w:szCs w:val="24"/>
              </w:rPr>
            </w:pPr>
          </w:p>
          <w:p w:rsidR="00583798" w:rsidRPr="00583798" w:rsidRDefault="00583798" w:rsidP="00FA63DB">
            <w:pPr>
              <w:pStyle w:val="a6"/>
              <w:jc w:val="both"/>
              <w:rPr>
                <w:sz w:val="24"/>
                <w:szCs w:val="24"/>
              </w:rPr>
            </w:pPr>
            <w:r w:rsidRPr="00583798">
              <w:rPr>
                <w:sz w:val="24"/>
                <w:szCs w:val="24"/>
              </w:rPr>
              <w:t>3.</w:t>
            </w:r>
          </w:p>
        </w:tc>
        <w:tc>
          <w:tcPr>
            <w:tcW w:w="5726" w:type="dxa"/>
          </w:tcPr>
          <w:p w:rsidR="00583798" w:rsidRDefault="00583798" w:rsidP="00FA63DB">
            <w:pPr>
              <w:pStyle w:val="a6"/>
              <w:jc w:val="both"/>
              <w:rPr>
                <w:sz w:val="24"/>
                <w:szCs w:val="24"/>
              </w:rPr>
            </w:pPr>
          </w:p>
          <w:p w:rsidR="00583798" w:rsidRDefault="00583798" w:rsidP="00FA63DB">
            <w:pPr>
              <w:pStyle w:val="a6"/>
              <w:jc w:val="both"/>
              <w:rPr>
                <w:sz w:val="24"/>
                <w:szCs w:val="24"/>
              </w:rPr>
            </w:pPr>
            <w:r w:rsidRPr="00583798">
              <w:rPr>
                <w:sz w:val="24"/>
                <w:szCs w:val="24"/>
              </w:rPr>
              <w:t>Комунальний заклад «</w:t>
            </w:r>
            <w:proofErr w:type="spellStart"/>
            <w:r w:rsidRPr="00583798">
              <w:rPr>
                <w:sz w:val="24"/>
                <w:szCs w:val="24"/>
              </w:rPr>
              <w:t>Дергачівський</w:t>
            </w:r>
            <w:proofErr w:type="spellEnd"/>
            <w:r w:rsidRPr="00583798">
              <w:rPr>
                <w:sz w:val="24"/>
                <w:szCs w:val="24"/>
              </w:rPr>
              <w:t xml:space="preserve"> ліцей №3» </w:t>
            </w:r>
            <w:proofErr w:type="spellStart"/>
            <w:r w:rsidRPr="00583798">
              <w:rPr>
                <w:sz w:val="24"/>
                <w:szCs w:val="24"/>
              </w:rPr>
              <w:t>Дергачівської</w:t>
            </w:r>
            <w:proofErr w:type="spellEnd"/>
            <w:r w:rsidRPr="00583798">
              <w:rPr>
                <w:sz w:val="24"/>
                <w:szCs w:val="24"/>
              </w:rPr>
              <w:t xml:space="preserve"> міської ради Харківської області</w:t>
            </w:r>
          </w:p>
          <w:p w:rsidR="00583798" w:rsidRPr="00583798" w:rsidRDefault="00583798" w:rsidP="00FA63DB">
            <w:pPr>
              <w:pStyle w:val="a6"/>
              <w:jc w:val="both"/>
              <w:rPr>
                <w:sz w:val="24"/>
                <w:szCs w:val="24"/>
              </w:rPr>
            </w:pPr>
          </w:p>
        </w:tc>
        <w:tc>
          <w:tcPr>
            <w:tcW w:w="3249" w:type="dxa"/>
          </w:tcPr>
          <w:p w:rsidR="00583798" w:rsidRDefault="00583798" w:rsidP="00583798">
            <w:pPr>
              <w:pStyle w:val="a6"/>
              <w:jc w:val="center"/>
              <w:rPr>
                <w:sz w:val="24"/>
                <w:szCs w:val="24"/>
              </w:rPr>
            </w:pPr>
          </w:p>
          <w:p w:rsidR="00583798" w:rsidRPr="00583798" w:rsidRDefault="00583798" w:rsidP="00583798">
            <w:pPr>
              <w:pStyle w:val="a6"/>
              <w:jc w:val="center"/>
              <w:rPr>
                <w:sz w:val="24"/>
                <w:szCs w:val="24"/>
              </w:rPr>
            </w:pPr>
            <w:r>
              <w:rPr>
                <w:sz w:val="24"/>
                <w:szCs w:val="24"/>
              </w:rPr>
              <w:t>140</w:t>
            </w:r>
          </w:p>
        </w:tc>
      </w:tr>
      <w:tr w:rsidR="00583798" w:rsidTr="00583798">
        <w:tc>
          <w:tcPr>
            <w:tcW w:w="392" w:type="dxa"/>
          </w:tcPr>
          <w:p w:rsidR="00583798" w:rsidRDefault="00583798" w:rsidP="00FA63DB">
            <w:pPr>
              <w:pStyle w:val="a6"/>
              <w:jc w:val="both"/>
              <w:rPr>
                <w:b/>
                <w:sz w:val="24"/>
                <w:szCs w:val="24"/>
              </w:rPr>
            </w:pPr>
          </w:p>
        </w:tc>
        <w:tc>
          <w:tcPr>
            <w:tcW w:w="5726" w:type="dxa"/>
          </w:tcPr>
          <w:p w:rsidR="00583798" w:rsidRDefault="00583798" w:rsidP="00FA63DB">
            <w:pPr>
              <w:pStyle w:val="a6"/>
              <w:jc w:val="both"/>
              <w:rPr>
                <w:b/>
                <w:sz w:val="24"/>
                <w:szCs w:val="24"/>
              </w:rPr>
            </w:pPr>
            <w:r>
              <w:rPr>
                <w:b/>
                <w:sz w:val="24"/>
                <w:szCs w:val="24"/>
              </w:rPr>
              <w:t>ВСЬОГО:</w:t>
            </w:r>
          </w:p>
        </w:tc>
        <w:tc>
          <w:tcPr>
            <w:tcW w:w="3249" w:type="dxa"/>
          </w:tcPr>
          <w:p w:rsidR="00583798" w:rsidRPr="00583798" w:rsidRDefault="00583798" w:rsidP="00583798">
            <w:pPr>
              <w:pStyle w:val="a6"/>
              <w:jc w:val="center"/>
              <w:rPr>
                <w:b/>
                <w:sz w:val="24"/>
                <w:szCs w:val="24"/>
              </w:rPr>
            </w:pPr>
            <w:r w:rsidRPr="00583798">
              <w:rPr>
                <w:b/>
                <w:sz w:val="24"/>
                <w:szCs w:val="24"/>
              </w:rPr>
              <w:t>275</w:t>
            </w:r>
          </w:p>
        </w:tc>
      </w:tr>
    </w:tbl>
    <w:p w:rsidR="00AC1FF1" w:rsidRDefault="00AC1FF1" w:rsidP="00FA63DB">
      <w:pPr>
        <w:pStyle w:val="a6"/>
        <w:ind w:left="709" w:firstLine="11"/>
        <w:jc w:val="both"/>
        <w:rPr>
          <w:b/>
          <w:sz w:val="24"/>
          <w:szCs w:val="24"/>
        </w:rPr>
      </w:pPr>
    </w:p>
    <w:p w:rsidR="0067730E" w:rsidRDefault="00AC1FF1" w:rsidP="007C449F">
      <w:pPr>
        <w:pStyle w:val="a6"/>
        <w:ind w:left="709" w:firstLine="11"/>
        <w:jc w:val="both"/>
        <w:rPr>
          <w:b/>
          <w:spacing w:val="-4"/>
          <w:sz w:val="24"/>
          <w:szCs w:val="24"/>
        </w:rPr>
      </w:pPr>
      <w:r>
        <w:rPr>
          <w:b/>
          <w:sz w:val="24"/>
          <w:szCs w:val="24"/>
        </w:rPr>
        <w:t>2.4</w:t>
      </w:r>
      <w:r w:rsidR="005B6BA7" w:rsidRPr="005B6BA7">
        <w:rPr>
          <w:b/>
          <w:sz w:val="24"/>
          <w:szCs w:val="24"/>
        </w:rPr>
        <w:t xml:space="preserve">. </w:t>
      </w:r>
      <w:r w:rsidR="007B3134" w:rsidRPr="005B6BA7">
        <w:rPr>
          <w:b/>
          <w:sz w:val="24"/>
          <w:szCs w:val="24"/>
        </w:rPr>
        <w:t>Місце</w:t>
      </w:r>
      <w:r w:rsidR="007B3134" w:rsidRPr="005B6BA7">
        <w:rPr>
          <w:b/>
          <w:spacing w:val="-5"/>
          <w:sz w:val="24"/>
          <w:szCs w:val="24"/>
        </w:rPr>
        <w:t xml:space="preserve"> </w:t>
      </w:r>
      <w:r w:rsidR="007B3134" w:rsidRPr="005B6BA7">
        <w:rPr>
          <w:b/>
          <w:sz w:val="24"/>
          <w:szCs w:val="24"/>
        </w:rPr>
        <w:t>поставки</w:t>
      </w:r>
      <w:r w:rsidR="007B3134" w:rsidRPr="005B6BA7">
        <w:rPr>
          <w:b/>
          <w:spacing w:val="-5"/>
          <w:sz w:val="24"/>
          <w:szCs w:val="24"/>
        </w:rPr>
        <w:t xml:space="preserve"> </w:t>
      </w:r>
      <w:r w:rsidR="007B3134" w:rsidRPr="005B6BA7">
        <w:rPr>
          <w:b/>
          <w:sz w:val="24"/>
          <w:szCs w:val="24"/>
        </w:rPr>
        <w:t>товарів,</w:t>
      </w:r>
      <w:r w:rsidR="007B3134" w:rsidRPr="005B6BA7">
        <w:rPr>
          <w:b/>
          <w:spacing w:val="-4"/>
          <w:sz w:val="24"/>
          <w:szCs w:val="24"/>
        </w:rPr>
        <w:t xml:space="preserve"> </w:t>
      </w:r>
      <w:r w:rsidR="007B3134" w:rsidRPr="005B6BA7">
        <w:rPr>
          <w:b/>
          <w:sz w:val="24"/>
          <w:szCs w:val="24"/>
        </w:rPr>
        <w:t>виконання</w:t>
      </w:r>
      <w:r w:rsidR="007B3134" w:rsidRPr="005B6BA7">
        <w:rPr>
          <w:b/>
          <w:spacing w:val="-5"/>
          <w:sz w:val="24"/>
          <w:szCs w:val="24"/>
        </w:rPr>
        <w:t xml:space="preserve"> </w:t>
      </w:r>
      <w:r w:rsidR="007B3134" w:rsidRPr="005B6BA7">
        <w:rPr>
          <w:b/>
          <w:sz w:val="24"/>
          <w:szCs w:val="24"/>
        </w:rPr>
        <w:t>робіт</w:t>
      </w:r>
      <w:r w:rsidR="007B3134" w:rsidRPr="005B6BA7">
        <w:rPr>
          <w:b/>
          <w:spacing w:val="-5"/>
          <w:sz w:val="24"/>
          <w:szCs w:val="24"/>
        </w:rPr>
        <w:t xml:space="preserve"> </w:t>
      </w:r>
      <w:r w:rsidR="007B3134" w:rsidRPr="005B6BA7">
        <w:rPr>
          <w:b/>
          <w:sz w:val="24"/>
          <w:szCs w:val="24"/>
        </w:rPr>
        <w:t>чи</w:t>
      </w:r>
      <w:r w:rsidR="007B3134" w:rsidRPr="005B6BA7">
        <w:rPr>
          <w:b/>
          <w:spacing w:val="-4"/>
          <w:sz w:val="24"/>
          <w:szCs w:val="24"/>
        </w:rPr>
        <w:t xml:space="preserve"> </w:t>
      </w:r>
      <w:r w:rsidR="007B3134" w:rsidRPr="005B6BA7">
        <w:rPr>
          <w:b/>
          <w:sz w:val="24"/>
          <w:szCs w:val="24"/>
        </w:rPr>
        <w:t>надання</w:t>
      </w:r>
      <w:r w:rsidR="007B3134" w:rsidRPr="005B6BA7">
        <w:rPr>
          <w:b/>
          <w:spacing w:val="-5"/>
          <w:sz w:val="24"/>
          <w:szCs w:val="24"/>
        </w:rPr>
        <w:t xml:space="preserve"> </w:t>
      </w:r>
      <w:r w:rsidR="007B3134" w:rsidRPr="005B6BA7">
        <w:rPr>
          <w:b/>
          <w:sz w:val="24"/>
          <w:szCs w:val="24"/>
        </w:rPr>
        <w:t>послуг</w:t>
      </w:r>
      <w:r w:rsidR="005B6BA7" w:rsidRPr="005B6BA7">
        <w:rPr>
          <w:b/>
          <w:sz w:val="24"/>
          <w:szCs w:val="24"/>
        </w:rPr>
        <w:t>:</w:t>
      </w:r>
      <w:r w:rsidR="007B3134" w:rsidRPr="00A62194">
        <w:rPr>
          <w:spacing w:val="-4"/>
          <w:sz w:val="24"/>
          <w:szCs w:val="24"/>
        </w:rPr>
        <w:t xml:space="preserve"> </w:t>
      </w:r>
      <w:r w:rsidR="0067730E">
        <w:rPr>
          <w:spacing w:val="-4"/>
          <w:sz w:val="24"/>
          <w:szCs w:val="24"/>
        </w:rPr>
        <w:t>з</w:t>
      </w:r>
      <w:r w:rsidR="007C449F" w:rsidRPr="007C449F">
        <w:rPr>
          <w:spacing w:val="-4"/>
          <w:sz w:val="24"/>
          <w:szCs w:val="24"/>
        </w:rPr>
        <w:t xml:space="preserve">аклади Управління освіти, культури, молоді та спорту </w:t>
      </w:r>
      <w:proofErr w:type="spellStart"/>
      <w:r w:rsidR="007C449F" w:rsidRPr="007C449F">
        <w:rPr>
          <w:spacing w:val="-4"/>
          <w:sz w:val="24"/>
          <w:szCs w:val="24"/>
        </w:rPr>
        <w:t>Дергачівської</w:t>
      </w:r>
      <w:proofErr w:type="spellEnd"/>
      <w:r w:rsidR="007C449F" w:rsidRPr="007C449F">
        <w:rPr>
          <w:spacing w:val="-4"/>
          <w:sz w:val="24"/>
          <w:szCs w:val="24"/>
        </w:rPr>
        <w:t xml:space="preserve"> міської ради, Дергачі, Харківська область, 62300, Україна</w:t>
      </w:r>
      <w:r w:rsidR="007C449F" w:rsidRPr="007C449F">
        <w:rPr>
          <w:b/>
          <w:spacing w:val="-4"/>
          <w:sz w:val="24"/>
          <w:szCs w:val="24"/>
        </w:rPr>
        <w:t xml:space="preserve"> </w:t>
      </w:r>
    </w:p>
    <w:p w:rsidR="00EA69F1" w:rsidRDefault="00AC1FF1" w:rsidP="007C449F">
      <w:pPr>
        <w:pStyle w:val="a6"/>
        <w:ind w:left="709" w:firstLine="11"/>
        <w:jc w:val="both"/>
        <w:rPr>
          <w:spacing w:val="-21"/>
          <w:sz w:val="24"/>
          <w:szCs w:val="24"/>
        </w:rPr>
      </w:pPr>
      <w:r>
        <w:rPr>
          <w:b/>
          <w:sz w:val="24"/>
          <w:szCs w:val="24"/>
        </w:rPr>
        <w:t>2.5</w:t>
      </w:r>
      <w:r w:rsidR="005B6BA7" w:rsidRPr="005B6BA7">
        <w:rPr>
          <w:b/>
          <w:sz w:val="24"/>
          <w:szCs w:val="24"/>
        </w:rPr>
        <w:t xml:space="preserve">. </w:t>
      </w:r>
      <w:r w:rsidR="007B3134" w:rsidRPr="005B6BA7">
        <w:rPr>
          <w:b/>
          <w:sz w:val="24"/>
          <w:szCs w:val="24"/>
        </w:rPr>
        <w:t>Строк поставки товарів, виконання робіт чи надання послуг</w:t>
      </w:r>
      <w:r w:rsidR="005B6BA7" w:rsidRPr="005B6BA7">
        <w:rPr>
          <w:b/>
          <w:sz w:val="24"/>
          <w:szCs w:val="24"/>
        </w:rPr>
        <w:t>:</w:t>
      </w:r>
      <w:r w:rsidR="007B3134" w:rsidRPr="00A62194">
        <w:rPr>
          <w:spacing w:val="-21"/>
          <w:sz w:val="24"/>
          <w:szCs w:val="24"/>
        </w:rPr>
        <w:t xml:space="preserve"> </w:t>
      </w:r>
      <w:r w:rsidR="00B428DB" w:rsidRPr="00A62194">
        <w:rPr>
          <w:spacing w:val="-21"/>
          <w:sz w:val="24"/>
          <w:szCs w:val="24"/>
        </w:rPr>
        <w:t xml:space="preserve"> до </w:t>
      </w:r>
      <w:r w:rsidR="00AA46AD" w:rsidRPr="00A62194">
        <w:rPr>
          <w:spacing w:val="-21"/>
          <w:sz w:val="24"/>
          <w:szCs w:val="24"/>
        </w:rPr>
        <w:t>31 грудня 2021</w:t>
      </w:r>
      <w:r w:rsidR="00243E64" w:rsidRPr="005B393C">
        <w:rPr>
          <w:spacing w:val="-21"/>
          <w:sz w:val="24"/>
          <w:szCs w:val="24"/>
        </w:rPr>
        <w:t>р.</w:t>
      </w:r>
    </w:p>
    <w:p w:rsidR="005B393C" w:rsidRPr="00A62194" w:rsidRDefault="005B393C" w:rsidP="00A62194">
      <w:pPr>
        <w:pStyle w:val="a6"/>
        <w:jc w:val="both"/>
        <w:rPr>
          <w:sz w:val="24"/>
          <w:szCs w:val="24"/>
        </w:rPr>
      </w:pPr>
    </w:p>
    <w:p w:rsidR="00C43ACF" w:rsidRPr="00C43ACF" w:rsidRDefault="00FA31FE" w:rsidP="00C43ACF">
      <w:pPr>
        <w:pStyle w:val="a6"/>
        <w:ind w:left="709" w:firstLine="11"/>
        <w:jc w:val="both"/>
        <w:rPr>
          <w:sz w:val="24"/>
          <w:szCs w:val="24"/>
        </w:rPr>
      </w:pPr>
      <w:r>
        <w:rPr>
          <w:b/>
          <w:sz w:val="24"/>
          <w:szCs w:val="24"/>
        </w:rPr>
        <w:t>3.</w:t>
      </w:r>
      <w:r w:rsidRPr="00FA31FE">
        <w:rPr>
          <w:b/>
          <w:sz w:val="24"/>
          <w:szCs w:val="24"/>
        </w:rPr>
        <w:t xml:space="preserve"> Умова застосування переговорної процедури проведення закупівлі: </w:t>
      </w:r>
      <w:r w:rsidR="005B393C">
        <w:rPr>
          <w:sz w:val="24"/>
          <w:szCs w:val="24"/>
        </w:rPr>
        <w:t>ч</w:t>
      </w:r>
      <w:r w:rsidR="007B3134" w:rsidRPr="00A62194">
        <w:rPr>
          <w:sz w:val="24"/>
          <w:szCs w:val="24"/>
        </w:rPr>
        <w:t>инний Закон України «Про публічні закупівлі» від 25.12.2015 №</w:t>
      </w:r>
      <w:r w:rsidR="007B3134" w:rsidRPr="00A62194">
        <w:rPr>
          <w:spacing w:val="-15"/>
          <w:sz w:val="24"/>
          <w:szCs w:val="24"/>
        </w:rPr>
        <w:t xml:space="preserve"> </w:t>
      </w:r>
      <w:r w:rsidR="007B3134" w:rsidRPr="00A62194">
        <w:rPr>
          <w:sz w:val="24"/>
          <w:szCs w:val="24"/>
        </w:rPr>
        <w:t>922-VIII</w:t>
      </w:r>
      <w:r w:rsidR="00C43ACF">
        <w:rPr>
          <w:sz w:val="24"/>
          <w:szCs w:val="24"/>
        </w:rPr>
        <w:t xml:space="preserve"> (</w:t>
      </w:r>
      <w:r w:rsidR="00C43ACF">
        <w:rPr>
          <w:bCs/>
          <w:sz w:val="24"/>
          <w:szCs w:val="24"/>
        </w:rPr>
        <w:t>п</w:t>
      </w:r>
      <w:r w:rsidR="00C43ACF" w:rsidRPr="00C43ACF">
        <w:rPr>
          <w:bCs/>
          <w:sz w:val="24"/>
          <w:szCs w:val="24"/>
        </w:rPr>
        <w:t>ункт закону</w:t>
      </w:r>
      <w:r w:rsidR="00C43ACF">
        <w:rPr>
          <w:bCs/>
          <w:sz w:val="24"/>
          <w:szCs w:val="24"/>
        </w:rPr>
        <w:t xml:space="preserve"> </w:t>
      </w:r>
      <w:r w:rsidR="00C43ACF">
        <w:rPr>
          <w:b/>
          <w:bCs/>
          <w:sz w:val="24"/>
          <w:szCs w:val="24"/>
        </w:rPr>
        <w:t xml:space="preserve">- </w:t>
      </w:r>
      <w:r w:rsidR="00C43ACF" w:rsidRPr="00C43ACF">
        <w:rPr>
          <w:bCs/>
          <w:sz w:val="24"/>
          <w:szCs w:val="24"/>
        </w:rPr>
        <w:t>в</w:t>
      </w:r>
      <w:r w:rsidR="00C43ACF" w:rsidRPr="00C43ACF">
        <w:rPr>
          <w:sz w:val="24"/>
          <w:szCs w:val="24"/>
        </w:rPr>
        <w:t>ідсутність конкуренції з технічних причин</w:t>
      </w:r>
      <w:r w:rsidR="00C43ACF">
        <w:rPr>
          <w:sz w:val="24"/>
          <w:szCs w:val="24"/>
        </w:rPr>
        <w:t>)</w:t>
      </w:r>
    </w:p>
    <w:p w:rsidR="00EA69F1" w:rsidRDefault="00EA69F1" w:rsidP="0067730E">
      <w:pPr>
        <w:pStyle w:val="a6"/>
        <w:ind w:left="709" w:firstLine="11"/>
        <w:jc w:val="both"/>
        <w:rPr>
          <w:sz w:val="24"/>
          <w:szCs w:val="24"/>
        </w:rPr>
      </w:pPr>
    </w:p>
    <w:p w:rsidR="00C43ACF" w:rsidRDefault="00326DA8" w:rsidP="00C43ACF">
      <w:pPr>
        <w:pStyle w:val="a6"/>
        <w:ind w:left="709" w:firstLine="11"/>
        <w:jc w:val="both"/>
        <w:rPr>
          <w:sz w:val="24"/>
          <w:szCs w:val="24"/>
        </w:rPr>
      </w:pPr>
      <w:r w:rsidRPr="005B393C">
        <w:rPr>
          <w:b/>
          <w:sz w:val="24"/>
          <w:szCs w:val="24"/>
        </w:rPr>
        <w:t>4.</w:t>
      </w:r>
      <w:r w:rsidR="008C665A">
        <w:rPr>
          <w:b/>
          <w:sz w:val="24"/>
          <w:szCs w:val="24"/>
        </w:rPr>
        <w:t xml:space="preserve"> </w:t>
      </w:r>
      <w:r w:rsidR="00C43ACF">
        <w:rPr>
          <w:b/>
          <w:sz w:val="24"/>
          <w:szCs w:val="24"/>
        </w:rPr>
        <w:t xml:space="preserve">Мета проведення </w:t>
      </w:r>
      <w:r w:rsidR="007B3134" w:rsidRPr="005B393C">
        <w:rPr>
          <w:b/>
          <w:sz w:val="24"/>
          <w:szCs w:val="24"/>
        </w:rPr>
        <w:t>закупівлі</w:t>
      </w:r>
      <w:r w:rsidR="00D345A6">
        <w:rPr>
          <w:b/>
          <w:sz w:val="24"/>
          <w:szCs w:val="24"/>
        </w:rPr>
        <w:t>.</w:t>
      </w:r>
      <w:r w:rsidR="00C43ACF">
        <w:rPr>
          <w:b/>
          <w:sz w:val="24"/>
          <w:szCs w:val="24"/>
        </w:rPr>
        <w:t xml:space="preserve"> </w:t>
      </w:r>
      <w:r w:rsidR="00C43ACF" w:rsidRPr="00C43ACF">
        <w:rPr>
          <w:sz w:val="24"/>
          <w:szCs w:val="24"/>
        </w:rPr>
        <w:t>Управління освіти, культури молоді та спорту</w:t>
      </w:r>
      <w:r w:rsidR="00C43ACF">
        <w:rPr>
          <w:b/>
          <w:sz w:val="24"/>
          <w:szCs w:val="24"/>
        </w:rPr>
        <w:t xml:space="preserve"> </w:t>
      </w:r>
      <w:r w:rsidR="009062CA">
        <w:rPr>
          <w:b/>
          <w:sz w:val="24"/>
          <w:szCs w:val="24"/>
        </w:rPr>
        <w:t xml:space="preserve"> </w:t>
      </w:r>
      <w:proofErr w:type="spellStart"/>
      <w:r w:rsidR="009062CA" w:rsidRPr="009062CA">
        <w:rPr>
          <w:sz w:val="24"/>
          <w:szCs w:val="24"/>
        </w:rPr>
        <w:t>Дергачівської</w:t>
      </w:r>
      <w:proofErr w:type="spellEnd"/>
      <w:r w:rsidR="009062CA" w:rsidRPr="009062CA">
        <w:rPr>
          <w:sz w:val="24"/>
          <w:szCs w:val="24"/>
        </w:rPr>
        <w:t xml:space="preserve"> міської ради</w:t>
      </w:r>
      <w:r w:rsidR="009062CA">
        <w:rPr>
          <w:b/>
          <w:sz w:val="24"/>
          <w:szCs w:val="24"/>
        </w:rPr>
        <w:t xml:space="preserve"> </w:t>
      </w:r>
      <w:r w:rsidR="00C43ACF" w:rsidRPr="00C43ACF">
        <w:rPr>
          <w:sz w:val="24"/>
          <w:szCs w:val="24"/>
        </w:rPr>
        <w:t>з метою забезпечення</w:t>
      </w:r>
      <w:r w:rsidR="009062CA">
        <w:rPr>
          <w:sz w:val="24"/>
          <w:szCs w:val="24"/>
        </w:rPr>
        <w:t xml:space="preserve"> оптимальних показників мікроклімату в приміщеннях та дотримання вимог санітарного регламенту (наказ МОЗ України від 25.09.2020р. № 2205), а також для сталого  проходження опалювального сезону для об’єктів споживання</w:t>
      </w:r>
      <w:r w:rsidR="00C43ACF">
        <w:rPr>
          <w:sz w:val="24"/>
          <w:szCs w:val="24"/>
        </w:rPr>
        <w:t xml:space="preserve"> у 2021 році</w:t>
      </w:r>
      <w:r w:rsidR="009062CA">
        <w:rPr>
          <w:sz w:val="24"/>
          <w:szCs w:val="24"/>
        </w:rPr>
        <w:t>,</w:t>
      </w:r>
      <w:r w:rsidR="00C43ACF">
        <w:rPr>
          <w:sz w:val="24"/>
          <w:szCs w:val="24"/>
        </w:rPr>
        <w:t xml:space="preserve"> проводить закупівлю </w:t>
      </w:r>
      <w:r w:rsidR="00C43ACF" w:rsidRPr="00C43ACF">
        <w:rPr>
          <w:sz w:val="24"/>
          <w:szCs w:val="24"/>
        </w:rPr>
        <w:t xml:space="preserve"> предмету ДК 021:2015 09320000-8 «Пара, гаряча вода та пов’язана продукція</w:t>
      </w:r>
      <w:r w:rsidR="009062CA">
        <w:rPr>
          <w:sz w:val="24"/>
          <w:szCs w:val="24"/>
        </w:rPr>
        <w:t>» (постачання теплової енергії), для закладів Управління освіти, культури, молоді та спорту.</w:t>
      </w:r>
    </w:p>
    <w:p w:rsidR="00643746" w:rsidRDefault="00643746" w:rsidP="00C43ACF">
      <w:pPr>
        <w:pStyle w:val="a6"/>
        <w:ind w:left="709" w:firstLine="11"/>
        <w:jc w:val="both"/>
        <w:rPr>
          <w:sz w:val="24"/>
          <w:szCs w:val="24"/>
        </w:rPr>
      </w:pPr>
    </w:p>
    <w:p w:rsidR="00D345A6" w:rsidRDefault="00D345A6" w:rsidP="00C43ACF">
      <w:pPr>
        <w:pStyle w:val="a6"/>
        <w:ind w:left="709" w:firstLine="11"/>
        <w:jc w:val="both"/>
        <w:rPr>
          <w:sz w:val="24"/>
          <w:szCs w:val="24"/>
        </w:rPr>
      </w:pPr>
    </w:p>
    <w:p w:rsidR="00583798" w:rsidRDefault="00583798" w:rsidP="00C43ACF">
      <w:pPr>
        <w:pStyle w:val="a6"/>
        <w:ind w:left="709" w:firstLine="11"/>
        <w:jc w:val="both"/>
        <w:rPr>
          <w:sz w:val="24"/>
          <w:szCs w:val="24"/>
        </w:rPr>
      </w:pPr>
    </w:p>
    <w:p w:rsidR="009062CA" w:rsidRDefault="009062CA" w:rsidP="00C43ACF">
      <w:pPr>
        <w:pStyle w:val="a6"/>
        <w:ind w:left="709" w:firstLine="11"/>
        <w:jc w:val="both"/>
        <w:rPr>
          <w:sz w:val="24"/>
          <w:szCs w:val="24"/>
        </w:rPr>
      </w:pPr>
      <w:r>
        <w:rPr>
          <w:b/>
          <w:sz w:val="24"/>
          <w:szCs w:val="24"/>
        </w:rPr>
        <w:lastRenderedPageBreak/>
        <w:t>5.</w:t>
      </w:r>
      <w:r>
        <w:rPr>
          <w:sz w:val="24"/>
          <w:szCs w:val="24"/>
        </w:rPr>
        <w:t xml:space="preserve"> </w:t>
      </w:r>
      <w:r w:rsidRPr="009062CA">
        <w:rPr>
          <w:b/>
          <w:sz w:val="24"/>
          <w:szCs w:val="24"/>
        </w:rPr>
        <w:t>Обґрунтування застосування переговорної процедури.</w:t>
      </w:r>
      <w:r>
        <w:rPr>
          <w:b/>
          <w:sz w:val="24"/>
          <w:szCs w:val="24"/>
        </w:rPr>
        <w:t xml:space="preserve"> </w:t>
      </w:r>
      <w:r w:rsidRPr="009062CA">
        <w:rPr>
          <w:sz w:val="24"/>
          <w:szCs w:val="24"/>
        </w:rPr>
        <w:t>Підставою для обрання переговорної процедури закупівлі є чинне законодавство України про природні монополії.</w:t>
      </w:r>
      <w:r w:rsidRPr="009062CA">
        <w:rPr>
          <w:b/>
          <w:sz w:val="24"/>
          <w:szCs w:val="24"/>
        </w:rPr>
        <w:t> </w:t>
      </w:r>
      <w:r w:rsidRPr="009062CA">
        <w:rPr>
          <w:sz w:val="24"/>
          <w:szCs w:val="24"/>
        </w:rPr>
        <w:t xml:space="preserve">До зведеного переліку суб’єктів природних монополій включено Товариство з обмеженою відповідальністю «ТЕПЛОРЕМБУД ПРОЕКТ» (код за ЄДРПОУ – 42644224 ) щодо транспортування теплової енергії магістральними та місцевими (розподільчими) тепловими мережами (номер: 213), який розміщений станом на 31.10.2021 на офіційному </w:t>
      </w:r>
      <w:proofErr w:type="spellStart"/>
      <w:r w:rsidRPr="009062CA">
        <w:rPr>
          <w:sz w:val="24"/>
          <w:szCs w:val="24"/>
        </w:rPr>
        <w:t>вебсайті</w:t>
      </w:r>
      <w:proofErr w:type="spellEnd"/>
      <w:r w:rsidRPr="009062CA">
        <w:rPr>
          <w:sz w:val="24"/>
          <w:szCs w:val="24"/>
        </w:rPr>
        <w:t xml:space="preserve"> Антимонопольного комітету України (http://www.amc.gov.ua), відповідно до Закону України «Про природні монополії», згідно з Розпорядженням Антимонопольного комітету України від 28 листопада 2012 року № 874-р</w:t>
      </w:r>
      <w:r w:rsidR="00643746">
        <w:rPr>
          <w:sz w:val="24"/>
          <w:szCs w:val="24"/>
        </w:rPr>
        <w:t xml:space="preserve">. </w:t>
      </w:r>
      <w:r w:rsidR="00643746" w:rsidRPr="00643746">
        <w:rPr>
          <w:sz w:val="24"/>
          <w:szCs w:val="24"/>
        </w:rPr>
        <w:t>Товариство з обмеженою відповідальністю «ТЕПЛОРЕМБУД ПРОЕКТ» (код за ЄДРПОУ – 42644224) займає монопольне (домінуюче) становище на ринку постачання теплової енергії в межах мереж, що ним експлуатуються в Харківській області.</w:t>
      </w:r>
    </w:p>
    <w:p w:rsidR="00643746" w:rsidRPr="00643746" w:rsidRDefault="00643746" w:rsidP="00C43ACF">
      <w:pPr>
        <w:pStyle w:val="a6"/>
        <w:ind w:left="709" w:firstLine="11"/>
        <w:jc w:val="both"/>
        <w:rPr>
          <w:sz w:val="24"/>
          <w:szCs w:val="24"/>
        </w:rPr>
      </w:pPr>
      <w:r>
        <w:rPr>
          <w:b/>
          <w:sz w:val="24"/>
          <w:szCs w:val="24"/>
        </w:rPr>
        <w:tab/>
      </w:r>
      <w:r w:rsidRPr="00643746">
        <w:rPr>
          <w:sz w:val="24"/>
          <w:szCs w:val="24"/>
        </w:rPr>
        <w:t>На підставі вищевикладеного, з метою забезпечення безперебійного теплопостачання у 2021 році, керуючись абзацом четвертим пункту 2 частини другої статті 40 Закону України «Про публічні закупівлі», замовник обрав для здійснення закупівлі предмету ДК 021:2015 09320000-8 «Пара, гаряча вода та пов’язана продукція» (постачання теплової енергії) переговорну процедуру закупівлі, яка застосовується замовником як виняток, якщо роботи, товари чи послуги можуть бути виконані, поставлені чи надані виключно певним суб’єктом господарювання за відсутністю конкуренції з технічних причин.</w:t>
      </w:r>
    </w:p>
    <w:p w:rsidR="009062CA" w:rsidRPr="00894388" w:rsidRDefault="009062CA" w:rsidP="00C43ACF">
      <w:pPr>
        <w:pStyle w:val="a6"/>
        <w:ind w:left="709" w:firstLine="11"/>
        <w:jc w:val="both"/>
        <w:rPr>
          <w:sz w:val="24"/>
          <w:szCs w:val="24"/>
        </w:rPr>
      </w:pPr>
    </w:p>
    <w:p w:rsidR="00643746" w:rsidRPr="00583798" w:rsidRDefault="00643746" w:rsidP="00583798">
      <w:pPr>
        <w:pStyle w:val="a6"/>
        <w:ind w:left="709" w:firstLine="11"/>
        <w:jc w:val="both"/>
        <w:rPr>
          <w:sz w:val="24"/>
          <w:szCs w:val="24"/>
        </w:rPr>
      </w:pPr>
      <w:r>
        <w:rPr>
          <w:b/>
          <w:sz w:val="24"/>
          <w:szCs w:val="24"/>
        </w:rPr>
        <w:t>6</w:t>
      </w:r>
      <w:r w:rsidR="00157A70" w:rsidRPr="00157A70">
        <w:rPr>
          <w:b/>
          <w:sz w:val="24"/>
          <w:szCs w:val="24"/>
        </w:rPr>
        <w:t>. Очікувана вартість предмета закупівлі:</w:t>
      </w:r>
      <w:r w:rsidR="007C62E7">
        <w:rPr>
          <w:b/>
          <w:sz w:val="24"/>
          <w:szCs w:val="24"/>
        </w:rPr>
        <w:t xml:space="preserve"> </w:t>
      </w:r>
      <w:r w:rsidR="00D345A6" w:rsidRPr="00D345A6">
        <w:rPr>
          <w:sz w:val="24"/>
          <w:szCs w:val="24"/>
        </w:rPr>
        <w:t xml:space="preserve">тариф на виробництво, транспортування та постачання теплової енергії, згідно рішення виконавчого комітету </w:t>
      </w:r>
      <w:proofErr w:type="spellStart"/>
      <w:r w:rsidR="00D345A6" w:rsidRPr="00D345A6">
        <w:rPr>
          <w:sz w:val="24"/>
          <w:szCs w:val="24"/>
        </w:rPr>
        <w:t>Дергачівської</w:t>
      </w:r>
      <w:proofErr w:type="spellEnd"/>
      <w:r w:rsidR="00D345A6" w:rsidRPr="00D345A6">
        <w:rPr>
          <w:sz w:val="24"/>
          <w:szCs w:val="24"/>
        </w:rPr>
        <w:t xml:space="preserve"> міської ради від 09 листопада 2021року №338, складає – 7609,15 </w:t>
      </w:r>
      <w:proofErr w:type="spellStart"/>
      <w:r w:rsidR="00D345A6" w:rsidRPr="00D345A6">
        <w:rPr>
          <w:sz w:val="24"/>
          <w:szCs w:val="24"/>
        </w:rPr>
        <w:t>грн</w:t>
      </w:r>
      <w:proofErr w:type="spellEnd"/>
      <w:r w:rsidR="00D345A6" w:rsidRPr="00D345A6">
        <w:rPr>
          <w:sz w:val="24"/>
          <w:szCs w:val="24"/>
        </w:rPr>
        <w:t xml:space="preserve"> за 1 </w:t>
      </w:r>
      <w:proofErr w:type="spellStart"/>
      <w:r w:rsidR="00D345A6" w:rsidRPr="00D345A6">
        <w:rPr>
          <w:sz w:val="24"/>
          <w:szCs w:val="24"/>
        </w:rPr>
        <w:t>Гкал</w:t>
      </w:r>
      <w:proofErr w:type="spellEnd"/>
      <w:r w:rsidR="00D345A6" w:rsidRPr="00D345A6">
        <w:rPr>
          <w:sz w:val="24"/>
          <w:szCs w:val="24"/>
        </w:rPr>
        <w:t>(без ПДВ)</w:t>
      </w:r>
      <w:r w:rsidR="00D345A6">
        <w:rPr>
          <w:sz w:val="24"/>
          <w:szCs w:val="24"/>
        </w:rPr>
        <w:t xml:space="preserve">, </w:t>
      </w:r>
      <w:r w:rsidR="00583798" w:rsidRPr="00583798">
        <w:rPr>
          <w:sz w:val="24"/>
          <w:szCs w:val="24"/>
        </w:rPr>
        <w:t>о</w:t>
      </w:r>
      <w:r w:rsidR="00583798">
        <w:rPr>
          <w:sz w:val="24"/>
          <w:szCs w:val="24"/>
        </w:rPr>
        <w:t xml:space="preserve">чікувана вартість закупівлі  - </w:t>
      </w:r>
      <w:r w:rsidR="00621EEC" w:rsidRPr="00621EEC">
        <w:rPr>
          <w:sz w:val="24"/>
          <w:szCs w:val="24"/>
        </w:rPr>
        <w:t>2 092 516,25</w:t>
      </w:r>
      <w:r w:rsidR="00621EEC">
        <w:rPr>
          <w:sz w:val="24"/>
          <w:szCs w:val="24"/>
        </w:rPr>
        <w:t xml:space="preserve"> грн.</w:t>
      </w:r>
      <w:r w:rsidR="00D345A6">
        <w:rPr>
          <w:sz w:val="24"/>
          <w:szCs w:val="24"/>
        </w:rPr>
        <w:t xml:space="preserve"> </w:t>
      </w:r>
      <w:bookmarkStart w:id="0" w:name="_GoBack"/>
      <w:bookmarkEnd w:id="0"/>
      <w:r w:rsidR="00D345A6">
        <w:rPr>
          <w:sz w:val="24"/>
          <w:szCs w:val="24"/>
        </w:rPr>
        <w:t xml:space="preserve">(275Гкал </w:t>
      </w:r>
      <w:r w:rsidR="00D345A6" w:rsidRPr="00D345A6">
        <w:rPr>
          <w:sz w:val="18"/>
          <w:szCs w:val="18"/>
        </w:rPr>
        <w:t>х</w:t>
      </w:r>
      <w:r w:rsidR="00D345A6">
        <w:rPr>
          <w:sz w:val="18"/>
          <w:szCs w:val="18"/>
        </w:rPr>
        <w:t xml:space="preserve"> </w:t>
      </w:r>
      <w:r w:rsidR="00D345A6">
        <w:rPr>
          <w:sz w:val="24"/>
          <w:szCs w:val="24"/>
        </w:rPr>
        <w:t>7609,</w:t>
      </w:r>
      <w:r w:rsidR="00D345A6" w:rsidRPr="00D345A6">
        <w:rPr>
          <w:sz w:val="24"/>
          <w:szCs w:val="24"/>
        </w:rPr>
        <w:t>15</w:t>
      </w:r>
      <w:r w:rsidR="00D345A6">
        <w:rPr>
          <w:sz w:val="24"/>
          <w:szCs w:val="24"/>
        </w:rPr>
        <w:t xml:space="preserve"> грн.)</w:t>
      </w:r>
    </w:p>
    <w:p w:rsidR="00643746" w:rsidRDefault="00643746" w:rsidP="005B393C">
      <w:pPr>
        <w:pStyle w:val="a6"/>
        <w:ind w:firstLine="720"/>
        <w:jc w:val="both"/>
        <w:rPr>
          <w:b/>
          <w:sz w:val="24"/>
          <w:szCs w:val="24"/>
        </w:rPr>
      </w:pPr>
    </w:p>
    <w:p w:rsidR="00643746" w:rsidRDefault="00643746" w:rsidP="005B393C">
      <w:pPr>
        <w:pStyle w:val="a6"/>
        <w:ind w:firstLine="720"/>
        <w:jc w:val="both"/>
        <w:rPr>
          <w:b/>
          <w:sz w:val="24"/>
          <w:szCs w:val="24"/>
        </w:rPr>
      </w:pPr>
    </w:p>
    <w:p w:rsidR="00157A70" w:rsidRDefault="00157A70" w:rsidP="005B393C">
      <w:pPr>
        <w:pStyle w:val="a6"/>
        <w:ind w:firstLine="720"/>
        <w:jc w:val="both"/>
        <w:rPr>
          <w:sz w:val="24"/>
          <w:szCs w:val="24"/>
        </w:rPr>
      </w:pPr>
    </w:p>
    <w:p w:rsidR="00EA69F1" w:rsidRDefault="007B3134" w:rsidP="007669B6">
      <w:pPr>
        <w:pStyle w:val="1"/>
        <w:tabs>
          <w:tab w:val="left" w:pos="7842"/>
        </w:tabs>
        <w:spacing w:before="211"/>
        <w:ind w:left="0"/>
      </w:pPr>
      <w:r>
        <w:tab/>
      </w:r>
    </w:p>
    <w:sectPr w:rsidR="00EA69F1">
      <w:pgSz w:w="11900" w:h="16840"/>
      <w:pgMar w:top="920" w:right="102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17D"/>
    <w:multiLevelType w:val="hybridMultilevel"/>
    <w:tmpl w:val="576E8102"/>
    <w:lvl w:ilvl="0" w:tplc="D28CFC30">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28CF456E"/>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abstractNum w:abstractNumId="2">
    <w:nsid w:val="6F475217"/>
    <w:multiLevelType w:val="multilevel"/>
    <w:tmpl w:val="B4F244EE"/>
    <w:lvl w:ilvl="0">
      <w:start w:val="1"/>
      <w:numFmt w:val="decimal"/>
      <w:lvlText w:val="%1."/>
      <w:lvlJc w:val="left"/>
      <w:pPr>
        <w:ind w:left="350" w:hanging="240"/>
        <w:jc w:val="left"/>
      </w:pPr>
      <w:rPr>
        <w:rFonts w:hint="default"/>
        <w:b/>
        <w:bCs/>
        <w:w w:val="94"/>
        <w:lang w:val="uk-UA" w:eastAsia="en-US" w:bidi="ar-SA"/>
      </w:rPr>
    </w:lvl>
    <w:lvl w:ilvl="1">
      <w:start w:val="1"/>
      <w:numFmt w:val="decimal"/>
      <w:lvlText w:val="%1.%2."/>
      <w:lvlJc w:val="left"/>
      <w:pPr>
        <w:ind w:left="110" w:hanging="420"/>
        <w:jc w:val="left"/>
      </w:pPr>
      <w:rPr>
        <w:rFonts w:ascii="Times New Roman" w:eastAsia="Times New Roman" w:hAnsi="Times New Roman" w:cs="Times New Roman" w:hint="default"/>
        <w:b/>
        <w:bCs/>
        <w:color w:val="000000" w:themeColor="text1"/>
        <w:w w:val="99"/>
        <w:sz w:val="24"/>
        <w:szCs w:val="24"/>
        <w:lang w:val="uk-UA" w:eastAsia="en-US" w:bidi="ar-SA"/>
      </w:rPr>
    </w:lvl>
    <w:lvl w:ilvl="2">
      <w:numFmt w:val="bullet"/>
      <w:lvlText w:val="•"/>
      <w:lvlJc w:val="left"/>
      <w:pPr>
        <w:ind w:left="1415" w:hanging="420"/>
      </w:pPr>
      <w:rPr>
        <w:rFonts w:hint="default"/>
        <w:lang w:val="uk-UA" w:eastAsia="en-US" w:bidi="ar-SA"/>
      </w:rPr>
    </w:lvl>
    <w:lvl w:ilvl="3">
      <w:numFmt w:val="bullet"/>
      <w:lvlText w:val="•"/>
      <w:lvlJc w:val="left"/>
      <w:pPr>
        <w:ind w:left="2471" w:hanging="420"/>
      </w:pPr>
      <w:rPr>
        <w:rFonts w:hint="default"/>
        <w:lang w:val="uk-UA" w:eastAsia="en-US" w:bidi="ar-SA"/>
      </w:rPr>
    </w:lvl>
    <w:lvl w:ilvl="4">
      <w:numFmt w:val="bullet"/>
      <w:lvlText w:val="•"/>
      <w:lvlJc w:val="left"/>
      <w:pPr>
        <w:ind w:left="3526" w:hanging="420"/>
      </w:pPr>
      <w:rPr>
        <w:rFonts w:hint="default"/>
        <w:lang w:val="uk-UA" w:eastAsia="en-US" w:bidi="ar-SA"/>
      </w:rPr>
    </w:lvl>
    <w:lvl w:ilvl="5">
      <w:numFmt w:val="bullet"/>
      <w:lvlText w:val="•"/>
      <w:lvlJc w:val="left"/>
      <w:pPr>
        <w:ind w:left="4582" w:hanging="420"/>
      </w:pPr>
      <w:rPr>
        <w:rFonts w:hint="default"/>
        <w:lang w:val="uk-UA" w:eastAsia="en-US" w:bidi="ar-SA"/>
      </w:rPr>
    </w:lvl>
    <w:lvl w:ilvl="6">
      <w:numFmt w:val="bullet"/>
      <w:lvlText w:val="•"/>
      <w:lvlJc w:val="left"/>
      <w:pPr>
        <w:ind w:left="5637" w:hanging="420"/>
      </w:pPr>
      <w:rPr>
        <w:rFonts w:hint="default"/>
        <w:lang w:val="uk-UA" w:eastAsia="en-US" w:bidi="ar-SA"/>
      </w:rPr>
    </w:lvl>
    <w:lvl w:ilvl="7">
      <w:numFmt w:val="bullet"/>
      <w:lvlText w:val="•"/>
      <w:lvlJc w:val="left"/>
      <w:pPr>
        <w:ind w:left="6693" w:hanging="420"/>
      </w:pPr>
      <w:rPr>
        <w:rFonts w:hint="default"/>
        <w:lang w:val="uk-UA" w:eastAsia="en-US" w:bidi="ar-SA"/>
      </w:rPr>
    </w:lvl>
    <w:lvl w:ilvl="8">
      <w:numFmt w:val="bullet"/>
      <w:lvlText w:val="•"/>
      <w:lvlJc w:val="left"/>
      <w:pPr>
        <w:ind w:left="7748" w:hanging="420"/>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F1"/>
    <w:rsid w:val="00005309"/>
    <w:rsid w:val="000478FA"/>
    <w:rsid w:val="000A378B"/>
    <w:rsid w:val="00102AFF"/>
    <w:rsid w:val="0011738E"/>
    <w:rsid w:val="001252D3"/>
    <w:rsid w:val="00157A70"/>
    <w:rsid w:val="001C18B3"/>
    <w:rsid w:val="00243E64"/>
    <w:rsid w:val="00263EC4"/>
    <w:rsid w:val="00271131"/>
    <w:rsid w:val="002B7A59"/>
    <w:rsid w:val="002F4F95"/>
    <w:rsid w:val="00326DA8"/>
    <w:rsid w:val="003405CB"/>
    <w:rsid w:val="00357A5C"/>
    <w:rsid w:val="003C39E3"/>
    <w:rsid w:val="003F43AE"/>
    <w:rsid w:val="003F6BDA"/>
    <w:rsid w:val="004549E4"/>
    <w:rsid w:val="00472AE5"/>
    <w:rsid w:val="004B01EF"/>
    <w:rsid w:val="00522AF5"/>
    <w:rsid w:val="00552580"/>
    <w:rsid w:val="00574A68"/>
    <w:rsid w:val="00583798"/>
    <w:rsid w:val="00592814"/>
    <w:rsid w:val="005B393C"/>
    <w:rsid w:val="005B6BA7"/>
    <w:rsid w:val="005F273B"/>
    <w:rsid w:val="005F6F32"/>
    <w:rsid w:val="00621EEC"/>
    <w:rsid w:val="00643746"/>
    <w:rsid w:val="0067730E"/>
    <w:rsid w:val="006A2A97"/>
    <w:rsid w:val="006C0FD0"/>
    <w:rsid w:val="00700E60"/>
    <w:rsid w:val="00721C27"/>
    <w:rsid w:val="007574D9"/>
    <w:rsid w:val="007669B6"/>
    <w:rsid w:val="007B3134"/>
    <w:rsid w:val="007C1EF4"/>
    <w:rsid w:val="007C449F"/>
    <w:rsid w:val="007C62E7"/>
    <w:rsid w:val="007D1903"/>
    <w:rsid w:val="0081670A"/>
    <w:rsid w:val="00877152"/>
    <w:rsid w:val="00894388"/>
    <w:rsid w:val="008B1E7E"/>
    <w:rsid w:val="008C665A"/>
    <w:rsid w:val="009062CA"/>
    <w:rsid w:val="00961B39"/>
    <w:rsid w:val="009A145B"/>
    <w:rsid w:val="009E4F64"/>
    <w:rsid w:val="00A62194"/>
    <w:rsid w:val="00A76173"/>
    <w:rsid w:val="00A97981"/>
    <w:rsid w:val="00AA46AD"/>
    <w:rsid w:val="00AC1FF1"/>
    <w:rsid w:val="00B428DB"/>
    <w:rsid w:val="00B45016"/>
    <w:rsid w:val="00B52262"/>
    <w:rsid w:val="00B5347E"/>
    <w:rsid w:val="00B554AA"/>
    <w:rsid w:val="00BA5A1D"/>
    <w:rsid w:val="00C048C5"/>
    <w:rsid w:val="00C373A8"/>
    <w:rsid w:val="00C43ACF"/>
    <w:rsid w:val="00C718CA"/>
    <w:rsid w:val="00C93B4C"/>
    <w:rsid w:val="00CA5630"/>
    <w:rsid w:val="00D345A6"/>
    <w:rsid w:val="00DD1AE7"/>
    <w:rsid w:val="00DF702A"/>
    <w:rsid w:val="00E228D7"/>
    <w:rsid w:val="00E27D29"/>
    <w:rsid w:val="00E34F4A"/>
    <w:rsid w:val="00E74F70"/>
    <w:rsid w:val="00EA69F1"/>
    <w:rsid w:val="00EC3429"/>
    <w:rsid w:val="00EE40CC"/>
    <w:rsid w:val="00F14168"/>
    <w:rsid w:val="00F5560F"/>
    <w:rsid w:val="00F83424"/>
    <w:rsid w:val="00FA31FE"/>
    <w:rsid w:val="00FA63DB"/>
    <w:rsid w:val="00FB014B"/>
    <w:rsid w:val="00FB034B"/>
    <w:rsid w:val="00FC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AC1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AC1FF1"/>
    <w:rPr>
      <w:color w:val="808080"/>
    </w:rPr>
  </w:style>
  <w:style w:type="paragraph" w:styleId="a9">
    <w:name w:val="Balloon Text"/>
    <w:basedOn w:val="a"/>
    <w:link w:val="aa"/>
    <w:uiPriority w:val="99"/>
    <w:semiHidden/>
    <w:unhideWhenUsed/>
    <w:rsid w:val="00AC1FF1"/>
    <w:rPr>
      <w:rFonts w:ascii="Tahoma" w:hAnsi="Tahoma" w:cs="Tahoma"/>
      <w:sz w:val="16"/>
      <w:szCs w:val="16"/>
    </w:rPr>
  </w:style>
  <w:style w:type="character" w:customStyle="1" w:styleId="aa">
    <w:name w:val="Текст выноски Знак"/>
    <w:basedOn w:val="a0"/>
    <w:link w:val="a9"/>
    <w:uiPriority w:val="99"/>
    <w:semiHidden/>
    <w:rsid w:val="00AC1FF1"/>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link w:val="10"/>
    <w:uiPriority w:val="1"/>
    <w:qFormat/>
    <w:pPr>
      <w:ind w:left="108"/>
      <w:jc w:val="both"/>
      <w:outlineLvl w:val="0"/>
    </w:pPr>
    <w:rPr>
      <w:sz w:val="25"/>
      <w:szCs w:val="25"/>
    </w:rPr>
  </w:style>
  <w:style w:type="paragraph" w:styleId="2">
    <w:name w:val="heading 2"/>
    <w:basedOn w:val="a"/>
    <w:uiPriority w:val="1"/>
    <w:qFormat/>
    <w:pPr>
      <w:spacing w:line="273" w:lineRule="exact"/>
      <w:ind w:left="110"/>
      <w:outlineLvl w:val="1"/>
    </w:pPr>
    <w:rPr>
      <w:b/>
      <w:bCs/>
      <w:sz w:val="24"/>
      <w:szCs w:val="24"/>
    </w:rPr>
  </w:style>
  <w:style w:type="paragraph" w:styleId="3">
    <w:name w:val="heading 3"/>
    <w:basedOn w:val="a"/>
    <w:next w:val="a"/>
    <w:link w:val="30"/>
    <w:uiPriority w:val="9"/>
    <w:semiHidden/>
    <w:unhideWhenUsed/>
    <w:qFormat/>
    <w:rsid w:val="00102AF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pPr>
    <w:rPr>
      <w:sz w:val="24"/>
      <w:szCs w:val="24"/>
    </w:rPr>
  </w:style>
  <w:style w:type="paragraph" w:styleId="a4">
    <w:name w:val="List Paragraph"/>
    <w:basedOn w:val="a"/>
    <w:uiPriority w:val="1"/>
    <w:qFormat/>
    <w:pPr>
      <w:ind w:left="110"/>
    </w:pPr>
  </w:style>
  <w:style w:type="paragraph" w:customStyle="1" w:styleId="TableParagraph">
    <w:name w:val="Table Paragraph"/>
    <w:basedOn w:val="a"/>
    <w:uiPriority w:val="1"/>
    <w:qFormat/>
  </w:style>
  <w:style w:type="character" w:styleId="a5">
    <w:name w:val="Hyperlink"/>
    <w:basedOn w:val="a0"/>
    <w:uiPriority w:val="99"/>
    <w:unhideWhenUsed/>
    <w:rsid w:val="00271131"/>
    <w:rPr>
      <w:color w:val="0000FF" w:themeColor="hyperlink"/>
      <w:u w:val="single"/>
    </w:rPr>
  </w:style>
  <w:style w:type="paragraph" w:styleId="a6">
    <w:name w:val="No Spacing"/>
    <w:uiPriority w:val="1"/>
    <w:qFormat/>
    <w:rsid w:val="00592814"/>
    <w:rPr>
      <w:rFonts w:ascii="Times New Roman" w:eastAsia="Times New Roman" w:hAnsi="Times New Roman" w:cs="Times New Roman"/>
      <w:lang w:val="uk-UA"/>
    </w:rPr>
  </w:style>
  <w:style w:type="character" w:customStyle="1" w:styleId="10">
    <w:name w:val="Заголовок 1 Знак"/>
    <w:basedOn w:val="a0"/>
    <w:link w:val="1"/>
    <w:uiPriority w:val="1"/>
    <w:rsid w:val="006A2A97"/>
    <w:rPr>
      <w:rFonts w:ascii="Times New Roman" w:eastAsia="Times New Roman" w:hAnsi="Times New Roman" w:cs="Times New Roman"/>
      <w:sz w:val="25"/>
      <w:szCs w:val="25"/>
      <w:lang w:val="uk-UA"/>
    </w:rPr>
  </w:style>
  <w:style w:type="character" w:customStyle="1" w:styleId="30">
    <w:name w:val="Заголовок 3 Знак"/>
    <w:basedOn w:val="a0"/>
    <w:link w:val="3"/>
    <w:uiPriority w:val="9"/>
    <w:semiHidden/>
    <w:rsid w:val="00102AFF"/>
    <w:rPr>
      <w:rFonts w:asciiTheme="majorHAnsi" w:eastAsiaTheme="majorEastAsia" w:hAnsiTheme="majorHAnsi" w:cstheme="majorBidi"/>
      <w:b/>
      <w:bCs/>
      <w:color w:val="4F81BD" w:themeColor="accent1"/>
      <w:lang w:val="uk-UA"/>
    </w:rPr>
  </w:style>
  <w:style w:type="table" w:styleId="a7">
    <w:name w:val="Table Grid"/>
    <w:basedOn w:val="a1"/>
    <w:uiPriority w:val="59"/>
    <w:rsid w:val="00AC1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AC1FF1"/>
    <w:rPr>
      <w:color w:val="808080"/>
    </w:rPr>
  </w:style>
  <w:style w:type="paragraph" w:styleId="a9">
    <w:name w:val="Balloon Text"/>
    <w:basedOn w:val="a"/>
    <w:link w:val="aa"/>
    <w:uiPriority w:val="99"/>
    <w:semiHidden/>
    <w:unhideWhenUsed/>
    <w:rsid w:val="00AC1FF1"/>
    <w:rPr>
      <w:rFonts w:ascii="Tahoma" w:hAnsi="Tahoma" w:cs="Tahoma"/>
      <w:sz w:val="16"/>
      <w:szCs w:val="16"/>
    </w:rPr>
  </w:style>
  <w:style w:type="character" w:customStyle="1" w:styleId="aa">
    <w:name w:val="Текст выноски Знак"/>
    <w:basedOn w:val="a0"/>
    <w:link w:val="a9"/>
    <w:uiPriority w:val="99"/>
    <w:semiHidden/>
    <w:rsid w:val="00AC1FF1"/>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96542">
      <w:bodyDiv w:val="1"/>
      <w:marLeft w:val="0"/>
      <w:marRight w:val="0"/>
      <w:marTop w:val="0"/>
      <w:marBottom w:val="0"/>
      <w:divBdr>
        <w:top w:val="none" w:sz="0" w:space="0" w:color="auto"/>
        <w:left w:val="none" w:sz="0" w:space="0" w:color="auto"/>
        <w:bottom w:val="none" w:sz="0" w:space="0" w:color="auto"/>
        <w:right w:val="none" w:sz="0" w:space="0" w:color="auto"/>
      </w:divBdr>
    </w:div>
    <w:div w:id="1041171168">
      <w:bodyDiv w:val="1"/>
      <w:marLeft w:val="0"/>
      <w:marRight w:val="0"/>
      <w:marTop w:val="0"/>
      <w:marBottom w:val="0"/>
      <w:divBdr>
        <w:top w:val="none" w:sz="0" w:space="0" w:color="auto"/>
        <w:left w:val="none" w:sz="0" w:space="0" w:color="auto"/>
        <w:bottom w:val="none" w:sz="0" w:space="0" w:color="auto"/>
        <w:right w:val="none" w:sz="0" w:space="0" w:color="auto"/>
      </w:divBdr>
    </w:div>
    <w:div w:id="1095053503">
      <w:bodyDiv w:val="1"/>
      <w:marLeft w:val="0"/>
      <w:marRight w:val="0"/>
      <w:marTop w:val="0"/>
      <w:marBottom w:val="0"/>
      <w:divBdr>
        <w:top w:val="none" w:sz="0" w:space="0" w:color="auto"/>
        <w:left w:val="none" w:sz="0" w:space="0" w:color="auto"/>
        <w:bottom w:val="none" w:sz="0" w:space="0" w:color="auto"/>
        <w:right w:val="none" w:sz="0" w:space="0" w:color="auto"/>
      </w:divBdr>
    </w:div>
    <w:div w:id="1757241817">
      <w:bodyDiv w:val="1"/>
      <w:marLeft w:val="0"/>
      <w:marRight w:val="0"/>
      <w:marTop w:val="0"/>
      <w:marBottom w:val="0"/>
      <w:divBdr>
        <w:top w:val="none" w:sz="0" w:space="0" w:color="auto"/>
        <w:left w:val="none" w:sz="0" w:space="0" w:color="auto"/>
        <w:bottom w:val="none" w:sz="0" w:space="0" w:color="auto"/>
        <w:right w:val="none" w:sz="0" w:space="0" w:color="auto"/>
      </w:divBdr>
    </w:div>
    <w:div w:id="2006932009">
      <w:bodyDiv w:val="1"/>
      <w:marLeft w:val="0"/>
      <w:marRight w:val="0"/>
      <w:marTop w:val="0"/>
      <w:marBottom w:val="0"/>
      <w:divBdr>
        <w:top w:val="none" w:sz="0" w:space="0" w:color="auto"/>
        <w:left w:val="none" w:sz="0" w:space="0" w:color="auto"/>
        <w:bottom w:val="none" w:sz="0" w:space="0" w:color="auto"/>
        <w:right w:val="none" w:sz="0" w:space="0" w:color="auto"/>
      </w:divBdr>
      <w:divsChild>
        <w:div w:id="20084345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2</Pages>
  <Words>2676</Words>
  <Characters>1526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Користувач Windows</cp:lastModifiedBy>
  <cp:revision>18</cp:revision>
  <cp:lastPrinted>2021-12-14T09:56:00Z</cp:lastPrinted>
  <dcterms:created xsi:type="dcterms:W3CDTF">2021-01-31T18:52:00Z</dcterms:created>
  <dcterms:modified xsi:type="dcterms:W3CDTF">2021-12-14T09:58:00Z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LastSaved">
    <vt:filetime>2021-01-18T00:00:00Z</vt:filetime>
  </property>
</Properties>
</file>