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8B1E7E" w:rsidRDefault="008B1E7E">
      <w:pPr>
        <w:spacing w:line="276" w:lineRule="exact"/>
        <w:ind w:left="2049" w:right="2065"/>
        <w:jc w:val="center"/>
        <w:rPr>
          <w:b/>
          <w:color w:val="000000" w:themeColor="text1"/>
          <w:sz w:val="24"/>
        </w:rPr>
      </w:pPr>
      <w:r>
        <w:rPr>
          <w:b/>
          <w:color w:val="000000" w:themeColor="text1"/>
          <w:sz w:val="24"/>
        </w:rPr>
        <w:t>м</w:t>
      </w:r>
      <w:r w:rsidRPr="008B1E7E">
        <w:rPr>
          <w:b/>
          <w:color w:val="000000" w:themeColor="text1"/>
          <w:sz w:val="24"/>
        </w:rPr>
        <w:t>акаронні вироби, фасовані</w:t>
      </w:r>
    </w:p>
    <w:p w:rsidR="008B1E7E" w:rsidRDefault="008B1E7E">
      <w:pPr>
        <w:spacing w:line="276" w:lineRule="exact"/>
        <w:ind w:left="2049" w:right="2065"/>
        <w:jc w:val="center"/>
        <w:rPr>
          <w:b/>
          <w:color w:val="000000" w:themeColor="text1"/>
          <w:sz w:val="24"/>
        </w:rPr>
      </w:pPr>
      <w:r w:rsidRPr="008B1E7E">
        <w:rPr>
          <w:b/>
          <w:color w:val="000000" w:themeColor="text1"/>
          <w:sz w:val="24"/>
        </w:rPr>
        <w:t>ДК 021:2015:15850000-1: Макаронні вироби</w:t>
      </w:r>
    </w:p>
    <w:p w:rsidR="00D21FC8" w:rsidRDefault="00D21FC8">
      <w:pPr>
        <w:spacing w:line="276" w:lineRule="exact"/>
        <w:ind w:left="2049" w:right="2065"/>
        <w:jc w:val="center"/>
        <w:rPr>
          <w:b/>
          <w:color w:val="000000" w:themeColor="text1"/>
          <w:sz w:val="24"/>
        </w:rPr>
      </w:pPr>
    </w:p>
    <w:p w:rsidR="008B1E7E" w:rsidRDefault="008B1E7E">
      <w:pPr>
        <w:spacing w:line="276" w:lineRule="exact"/>
        <w:ind w:left="2049" w:right="2065"/>
        <w:jc w:val="center"/>
        <w:rPr>
          <w:b/>
          <w:color w:val="000000" w:themeColor="text1"/>
          <w:sz w:val="24"/>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271131" w:rsidRDefault="007B3134" w:rsidP="00D21FC8">
      <w:pPr>
        <w:pStyle w:val="a4"/>
        <w:numPr>
          <w:ilvl w:val="1"/>
          <w:numId w:val="1"/>
        </w:numPr>
        <w:tabs>
          <w:tab w:val="left" w:pos="531"/>
        </w:tabs>
        <w:spacing w:before="3" w:line="237" w:lineRule="auto"/>
        <w:ind w:right="323" w:firstLine="32"/>
        <w:rPr>
          <w:color w:val="FF0000"/>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r w:rsidR="00D21FC8" w:rsidRPr="00D21FC8">
        <w:rPr>
          <w:color w:val="000000" w:themeColor="text1"/>
          <w:sz w:val="24"/>
        </w:rPr>
        <w:t>ТОКАРЕНКО ІНГА ВАЛЕРІЇВНА –  уповноважена о</w:t>
      </w:r>
      <w:r w:rsidR="005E453E">
        <w:rPr>
          <w:color w:val="000000" w:themeColor="text1"/>
          <w:sz w:val="24"/>
        </w:rPr>
        <w:t>соба/</w:t>
      </w:r>
      <w:r w:rsidR="00D21FC8" w:rsidRPr="00D21FC8">
        <w:rPr>
          <w:color w:val="000000" w:themeColor="text1"/>
          <w:sz w:val="24"/>
        </w:rPr>
        <w:t xml:space="preserve"> </w:t>
      </w:r>
      <w:proofErr w:type="spellStart"/>
      <w:r w:rsidR="00D21FC8" w:rsidRPr="00D21FC8">
        <w:rPr>
          <w:color w:val="000000" w:themeColor="text1"/>
          <w:sz w:val="24"/>
        </w:rPr>
        <w:t>в.о</w:t>
      </w:r>
      <w:proofErr w:type="spellEnd"/>
      <w:r w:rsidR="00D21FC8" w:rsidRPr="00D21FC8">
        <w:rPr>
          <w:color w:val="000000" w:themeColor="text1"/>
          <w:sz w:val="24"/>
        </w:rPr>
        <w:t xml:space="preserve">. начальника управління освіти, культури, молоді та спорту </w:t>
      </w:r>
      <w:proofErr w:type="spellStart"/>
      <w:r w:rsidR="00D21FC8" w:rsidRPr="00D21FC8">
        <w:rPr>
          <w:color w:val="000000" w:themeColor="text1"/>
          <w:sz w:val="24"/>
        </w:rPr>
        <w:t>Дергачівської</w:t>
      </w:r>
      <w:proofErr w:type="spellEnd"/>
      <w:r w:rsidR="00D21FC8" w:rsidRPr="00D21FC8">
        <w:rPr>
          <w:color w:val="000000" w:themeColor="text1"/>
          <w:sz w:val="24"/>
        </w:rPr>
        <w:t xml:space="preserve"> міської ради.</w:t>
      </w:r>
      <w:r w:rsidR="00D21FC8" w:rsidRPr="00D21FC8">
        <w:rPr>
          <w:b/>
          <w:color w:val="000000" w:themeColor="text1"/>
          <w:sz w:val="24"/>
        </w:rPr>
        <w:t xml:space="preserve"> </w:t>
      </w:r>
      <w:r w:rsidR="00D21FC8">
        <w:rPr>
          <w:b/>
          <w:color w:val="000000" w:themeColor="text1"/>
          <w:sz w:val="24"/>
        </w:rPr>
        <w:t xml:space="preserve"> </w:t>
      </w:r>
      <w:r w:rsidR="00271131" w:rsidRPr="00950AC0">
        <w:rPr>
          <w:sz w:val="24"/>
        </w:rPr>
        <w:t xml:space="preserve">тел. (050)0402307, </w:t>
      </w:r>
      <w:hyperlink r:id="rId6" w:history="1">
        <w:r w:rsidR="00271131" w:rsidRPr="00950AC0">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FC2F7C">
        <w:rPr>
          <w:b w:val="0"/>
        </w:rPr>
        <w:t>04.01.2021</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C373A8"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8B1E7E">
        <w:rPr>
          <w:sz w:val="24"/>
        </w:rPr>
        <w:t>М</w:t>
      </w:r>
      <w:r w:rsidR="008B1E7E" w:rsidRPr="008B1E7E">
        <w:rPr>
          <w:sz w:val="24"/>
        </w:rPr>
        <w:t>акаронні вироби, фасовані</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8B1E7E" w:rsidRPr="008B1E7E">
        <w:rPr>
          <w:rFonts w:ascii="Arial" w:hAnsi="Arial" w:cs="Arial"/>
          <w:b w:val="0"/>
          <w:bCs w:val="0"/>
          <w:color w:val="454545"/>
          <w:sz w:val="21"/>
          <w:szCs w:val="21"/>
        </w:rPr>
        <w:t>3500</w:t>
      </w:r>
      <w:r w:rsidR="008B1E7E">
        <w:rPr>
          <w:rFonts w:ascii="Arial" w:hAnsi="Arial" w:cs="Arial"/>
          <w:b w:val="0"/>
          <w:bCs w:val="0"/>
          <w:color w:val="454545"/>
          <w:sz w:val="21"/>
          <w:szCs w:val="21"/>
        </w:rPr>
        <w:t xml:space="preserve"> кілограм</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5E453E">
        <w:rPr>
          <w:spacing w:val="-21"/>
          <w:sz w:val="24"/>
        </w:rPr>
        <w:t xml:space="preserve">До </w:t>
      </w:r>
      <w:r w:rsidR="00AA46AD" w:rsidRPr="00AA46AD">
        <w:rPr>
          <w:spacing w:val="-21"/>
          <w:sz w:val="24"/>
        </w:rPr>
        <w:t>31 грудня 2021</w:t>
      </w:r>
    </w:p>
    <w:p w:rsidR="00EA69F1" w:rsidRPr="00950AC0" w:rsidRDefault="007B3134">
      <w:pPr>
        <w:pStyle w:val="a4"/>
        <w:numPr>
          <w:ilvl w:val="0"/>
          <w:numId w:val="1"/>
        </w:numPr>
        <w:tabs>
          <w:tab w:val="left" w:pos="351"/>
        </w:tabs>
        <w:ind w:left="110" w:right="186" w:firstLine="0"/>
        <w:rPr>
          <w:sz w:val="24"/>
        </w:rPr>
      </w:pPr>
      <w:r w:rsidRPr="00950AC0">
        <w:rPr>
          <w:b/>
          <w:sz w:val="24"/>
        </w:rPr>
        <w:t xml:space="preserve">Умова застосування процедури відкритих торгів проведення закупівлі. </w:t>
      </w:r>
      <w:r w:rsidRPr="00950AC0">
        <w:rPr>
          <w:sz w:val="24"/>
        </w:rPr>
        <w:t>Чинний Закон України «Про публічні закупівлі» від 25.12.2015 №</w:t>
      </w:r>
      <w:r w:rsidRPr="00950AC0">
        <w:rPr>
          <w:spacing w:val="-15"/>
          <w:sz w:val="24"/>
        </w:rPr>
        <w:t xml:space="preserve"> </w:t>
      </w:r>
      <w:r w:rsidRPr="00950AC0">
        <w:rPr>
          <w:sz w:val="24"/>
        </w:rPr>
        <w:t>922-VIII</w:t>
      </w:r>
    </w:p>
    <w:p w:rsidR="00EA69F1" w:rsidRDefault="007B3134">
      <w:pPr>
        <w:pStyle w:val="a4"/>
        <w:numPr>
          <w:ilvl w:val="0"/>
          <w:numId w:val="1"/>
        </w:numPr>
        <w:tabs>
          <w:tab w:val="left" w:pos="351"/>
          <w:tab w:val="left" w:pos="5134"/>
        </w:tabs>
        <w:ind w:left="110" w:right="165" w:firstLine="0"/>
        <w:rPr>
          <w:sz w:val="24"/>
        </w:rPr>
      </w:pPr>
      <w:proofErr w:type="spellStart"/>
      <w:r>
        <w:rPr>
          <w:b/>
          <w:sz w:val="24"/>
        </w:rPr>
        <w:t>Обгрунтування</w:t>
      </w:r>
      <w:proofErr w:type="spellEnd"/>
      <w:r>
        <w:rPr>
          <w:b/>
          <w:sz w:val="24"/>
        </w:rPr>
        <w:t xml:space="preserve"> доцільності</w:t>
      </w:r>
      <w:r>
        <w:rPr>
          <w:b/>
          <w:spacing w:val="-14"/>
          <w:sz w:val="24"/>
        </w:rPr>
        <w:t xml:space="preserve"> </w:t>
      </w:r>
      <w:r>
        <w:rPr>
          <w:b/>
          <w:sz w:val="24"/>
        </w:rPr>
        <w:t>закупівлі.</w:t>
      </w:r>
    </w:p>
    <w:p w:rsidR="00AF2BCA" w:rsidRDefault="00AF2BCA" w:rsidP="00AF2BCA">
      <w:pPr>
        <w:rPr>
          <w:sz w:val="24"/>
        </w:rPr>
      </w:pPr>
      <w:r w:rsidRPr="00AF2BCA">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AF2BCA" w:rsidRDefault="00AF2BCA" w:rsidP="00AF2BCA">
      <w:pPr>
        <w:rPr>
          <w:sz w:val="24"/>
          <w:szCs w:val="24"/>
        </w:rPr>
      </w:pPr>
      <w:r>
        <w:rPr>
          <w:sz w:val="24"/>
        </w:rPr>
        <w:t>5</w:t>
      </w:r>
      <w:r w:rsidRPr="00AF2BCA">
        <w:rPr>
          <w:sz w:val="24"/>
          <w:szCs w:val="24"/>
        </w:rPr>
        <w:t>.</w:t>
      </w:r>
      <w:r w:rsidR="007B3134" w:rsidRPr="00AF2BCA">
        <w:rPr>
          <w:b/>
          <w:sz w:val="24"/>
          <w:szCs w:val="24"/>
        </w:rPr>
        <w:t>Обгрунтування</w:t>
      </w:r>
      <w:r w:rsidR="007B3134" w:rsidRPr="00AF2BCA">
        <w:rPr>
          <w:b/>
          <w:spacing w:val="-17"/>
          <w:sz w:val="24"/>
          <w:szCs w:val="24"/>
        </w:rPr>
        <w:t xml:space="preserve"> </w:t>
      </w:r>
      <w:r w:rsidR="007B3134" w:rsidRPr="00AF2BCA">
        <w:rPr>
          <w:b/>
          <w:sz w:val="24"/>
          <w:szCs w:val="24"/>
        </w:rPr>
        <w:t>обсягів</w:t>
      </w:r>
      <w:r w:rsidR="007B3134" w:rsidRPr="00AF2BCA">
        <w:rPr>
          <w:b/>
          <w:spacing w:val="-23"/>
          <w:sz w:val="24"/>
          <w:szCs w:val="24"/>
        </w:rPr>
        <w:t xml:space="preserve"> </w:t>
      </w:r>
      <w:r w:rsidR="007B3134" w:rsidRPr="00AF2BCA">
        <w:rPr>
          <w:b/>
          <w:sz w:val="24"/>
          <w:szCs w:val="24"/>
        </w:rPr>
        <w:t>закупівлі.</w:t>
      </w:r>
      <w:r w:rsidR="007B3134" w:rsidRPr="00AF2BCA">
        <w:rPr>
          <w:b/>
          <w:spacing w:val="-18"/>
          <w:sz w:val="24"/>
          <w:szCs w:val="24"/>
        </w:rPr>
        <w:t xml:space="preserve"> </w:t>
      </w:r>
      <w:r w:rsidRPr="00AF2BCA">
        <w:rPr>
          <w:sz w:val="24"/>
          <w:szCs w:val="24"/>
        </w:rPr>
        <w:t>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D21FC8" w:rsidRDefault="00D21FC8" w:rsidP="00AF2BCA">
      <w:pPr>
        <w:rPr>
          <w:b/>
          <w:sz w:val="24"/>
          <w:szCs w:val="24"/>
        </w:rPr>
      </w:pPr>
      <w:r w:rsidRPr="00D21FC8">
        <w:rPr>
          <w:b/>
          <w:sz w:val="24"/>
          <w:szCs w:val="24"/>
        </w:rPr>
        <w:t>6</w:t>
      </w:r>
      <w:r>
        <w:rPr>
          <w:sz w:val="24"/>
          <w:szCs w:val="24"/>
        </w:rPr>
        <w:t>.</w:t>
      </w:r>
      <w:r w:rsidRPr="00D21FC8">
        <w:rPr>
          <w:b/>
          <w:lang w:eastAsia="ru-RU"/>
        </w:rPr>
        <w:t xml:space="preserve"> </w:t>
      </w:r>
      <w:proofErr w:type="spellStart"/>
      <w:r w:rsidRPr="00D21FC8">
        <w:rPr>
          <w:b/>
          <w:sz w:val="24"/>
          <w:szCs w:val="24"/>
        </w:rPr>
        <w:t>Інформацiя</w:t>
      </w:r>
      <w:proofErr w:type="spellEnd"/>
      <w:r w:rsidRPr="00D21FC8">
        <w:rPr>
          <w:b/>
          <w:sz w:val="24"/>
          <w:szCs w:val="24"/>
        </w:rPr>
        <w:t xml:space="preserve"> про </w:t>
      </w:r>
      <w:proofErr w:type="spellStart"/>
      <w:r w:rsidRPr="00D21FC8">
        <w:rPr>
          <w:b/>
          <w:sz w:val="24"/>
          <w:szCs w:val="24"/>
        </w:rPr>
        <w:t>технiчнi</w:t>
      </w:r>
      <w:proofErr w:type="spellEnd"/>
      <w:r w:rsidRPr="00D21FC8">
        <w:rPr>
          <w:b/>
          <w:sz w:val="24"/>
          <w:szCs w:val="24"/>
        </w:rPr>
        <w:t xml:space="preserve">, </w:t>
      </w:r>
      <w:proofErr w:type="spellStart"/>
      <w:r w:rsidRPr="00D21FC8">
        <w:rPr>
          <w:b/>
          <w:sz w:val="24"/>
          <w:szCs w:val="24"/>
        </w:rPr>
        <w:t>якiснi</w:t>
      </w:r>
      <w:proofErr w:type="spellEnd"/>
      <w:r w:rsidRPr="00D21FC8">
        <w:rPr>
          <w:b/>
          <w:sz w:val="24"/>
          <w:szCs w:val="24"/>
        </w:rPr>
        <w:t xml:space="preserve"> та </w:t>
      </w:r>
      <w:proofErr w:type="spellStart"/>
      <w:r w:rsidRPr="00D21FC8">
        <w:rPr>
          <w:b/>
          <w:sz w:val="24"/>
          <w:szCs w:val="24"/>
        </w:rPr>
        <w:t>кiлькiснi</w:t>
      </w:r>
      <w:proofErr w:type="spellEnd"/>
      <w:r w:rsidRPr="00D21FC8">
        <w:rPr>
          <w:b/>
          <w:sz w:val="24"/>
          <w:szCs w:val="24"/>
        </w:rPr>
        <w:t xml:space="preserve"> характеристики предмета </w:t>
      </w:r>
      <w:proofErr w:type="spellStart"/>
      <w:r w:rsidRPr="00D21FC8">
        <w:rPr>
          <w:b/>
          <w:sz w:val="24"/>
          <w:szCs w:val="24"/>
        </w:rPr>
        <w:t>закупiвлi</w:t>
      </w:r>
      <w:proofErr w:type="spellEnd"/>
      <w:r>
        <w:rPr>
          <w:b/>
          <w:sz w:val="24"/>
          <w:szCs w:val="24"/>
        </w:rPr>
        <w:t>.</w:t>
      </w:r>
    </w:p>
    <w:p w:rsidR="00D21FC8" w:rsidRPr="00D21FC8" w:rsidRDefault="00323454" w:rsidP="00D21FC8">
      <w:pPr>
        <w:rPr>
          <w:sz w:val="24"/>
          <w:szCs w:val="24"/>
        </w:rPr>
      </w:pPr>
      <w:r>
        <w:rPr>
          <w:sz w:val="24"/>
          <w:szCs w:val="24"/>
        </w:rPr>
        <w:t>Макаронні вироби</w:t>
      </w:r>
      <w:r w:rsidR="00D21FC8" w:rsidRPr="00D21FC8">
        <w:rPr>
          <w:sz w:val="24"/>
          <w:szCs w:val="24"/>
        </w:rPr>
        <w:t xml:space="preserve"> фасовані, без затхлого, пліснявого та інших сторонніх запахів, без шкідників. Колір однотонний з кремовим або жовтим відтінком, відповідний сорту борошна, без слідів </w:t>
      </w:r>
      <w:proofErr w:type="spellStart"/>
      <w:r w:rsidR="00D21FC8" w:rsidRPr="00D21FC8">
        <w:rPr>
          <w:sz w:val="24"/>
          <w:szCs w:val="24"/>
        </w:rPr>
        <w:t>непромісу</w:t>
      </w:r>
      <w:proofErr w:type="spellEnd"/>
      <w:r w:rsidR="00D21FC8" w:rsidRPr="00D21FC8">
        <w:rPr>
          <w:sz w:val="24"/>
          <w:szCs w:val="24"/>
        </w:rPr>
        <w:t>, з гладкою поверхнею. Смак і запах - властивий даному виду виробів, без стороннього присмаку і запаху. Зварені до готовності вироби повинні зберігати форму, не злипатись, не утворювати грудочок, не розвалюватись. Залишок терміну зберігання на момент поставки продуктів повинен бути не менше 80% від терміну зберігання, який встановлений виробником відповідного товару.</w:t>
      </w:r>
    </w:p>
    <w:p w:rsidR="00D21FC8" w:rsidRPr="00D21FC8" w:rsidRDefault="00D21FC8" w:rsidP="00D21FC8">
      <w:pPr>
        <w:rPr>
          <w:sz w:val="24"/>
          <w:szCs w:val="24"/>
        </w:rPr>
      </w:pPr>
      <w:r w:rsidRPr="00D21FC8">
        <w:rPr>
          <w:sz w:val="24"/>
          <w:szCs w:val="24"/>
        </w:rPr>
        <w:t xml:space="preserve">    На упаковці (тарі) обов’язково повинно бути вказано склад продукту, дата виготовлення та кінцева дата для споживання (число, місяць, рік), термін придатності, умови зберігання, дані про виробника.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w:t>
      </w:r>
    </w:p>
    <w:p w:rsidR="00D21FC8" w:rsidRDefault="00D21FC8" w:rsidP="00D21FC8">
      <w:pPr>
        <w:rPr>
          <w:sz w:val="24"/>
          <w:szCs w:val="24"/>
        </w:rPr>
      </w:pPr>
      <w:r w:rsidRPr="00D21FC8">
        <w:rPr>
          <w:sz w:val="24"/>
          <w:szCs w:val="24"/>
        </w:rPr>
        <w:t xml:space="preserve">     Макаронні вироби повинні відповідати умовам ГОСТ, ДСТУ або ТУ, які діють на момент проведення </w:t>
      </w:r>
      <w:bookmarkStart w:id="0" w:name="_GoBack"/>
      <w:bookmarkEnd w:id="0"/>
      <w:r w:rsidRPr="00D21FC8">
        <w:rPr>
          <w:sz w:val="24"/>
          <w:szCs w:val="24"/>
        </w:rPr>
        <w:t>закупівлі.</w:t>
      </w:r>
    </w:p>
    <w:p w:rsidR="00D21FC8" w:rsidRPr="00AF2BCA" w:rsidRDefault="00D21FC8" w:rsidP="00D21FC8">
      <w:pPr>
        <w:rPr>
          <w:sz w:val="24"/>
          <w:szCs w:val="24"/>
        </w:rPr>
      </w:pPr>
    </w:p>
    <w:p w:rsidR="00EA69F1" w:rsidRDefault="00D21FC8" w:rsidP="00AF2BCA">
      <w:pPr>
        <w:pStyle w:val="1"/>
        <w:tabs>
          <w:tab w:val="left" w:pos="363"/>
          <w:tab w:val="left" w:pos="1925"/>
          <w:tab w:val="left" w:pos="3490"/>
        </w:tabs>
        <w:spacing w:line="276" w:lineRule="exact"/>
        <w:ind w:right="116"/>
        <w:jc w:val="left"/>
        <w:rPr>
          <w:b/>
          <w:spacing w:val="-27"/>
          <w:sz w:val="24"/>
          <w:szCs w:val="24"/>
        </w:rPr>
      </w:pPr>
      <w:r w:rsidRPr="00D21FC8">
        <w:rPr>
          <w:b/>
        </w:rPr>
        <w:t>7</w:t>
      </w:r>
      <w:r w:rsidR="00AF2BCA">
        <w:rPr>
          <w:b/>
        </w:rPr>
        <w:t>.</w:t>
      </w:r>
      <w:r w:rsidR="007B3134" w:rsidRPr="00AF2BCA">
        <w:rPr>
          <w:b/>
          <w:sz w:val="24"/>
          <w:szCs w:val="24"/>
        </w:rPr>
        <w:t>Обгрунтування</w:t>
      </w:r>
      <w:r w:rsidR="007B3134" w:rsidRPr="00AF2BCA">
        <w:rPr>
          <w:b/>
          <w:spacing w:val="-26"/>
          <w:sz w:val="24"/>
          <w:szCs w:val="24"/>
        </w:rPr>
        <w:t xml:space="preserve"> </w:t>
      </w:r>
      <w:r w:rsidR="007B3134" w:rsidRPr="00AF2BCA">
        <w:rPr>
          <w:b/>
          <w:sz w:val="24"/>
          <w:szCs w:val="24"/>
        </w:rPr>
        <w:t>очікуваної</w:t>
      </w:r>
      <w:r w:rsidR="007B3134" w:rsidRPr="00AF2BCA">
        <w:rPr>
          <w:b/>
          <w:spacing w:val="-31"/>
          <w:sz w:val="24"/>
          <w:szCs w:val="24"/>
        </w:rPr>
        <w:t xml:space="preserve"> </w:t>
      </w:r>
      <w:r w:rsidR="00AF2BCA">
        <w:rPr>
          <w:b/>
          <w:spacing w:val="-31"/>
          <w:sz w:val="24"/>
          <w:szCs w:val="24"/>
        </w:rPr>
        <w:t xml:space="preserve"> </w:t>
      </w:r>
      <w:r w:rsidR="007B3134" w:rsidRPr="00AF2BCA">
        <w:rPr>
          <w:b/>
          <w:sz w:val="24"/>
          <w:szCs w:val="24"/>
        </w:rPr>
        <w:t>ціни</w:t>
      </w:r>
      <w:r w:rsidR="007B3134" w:rsidRPr="00AF2BCA">
        <w:rPr>
          <w:b/>
          <w:spacing w:val="-34"/>
          <w:sz w:val="24"/>
          <w:szCs w:val="24"/>
        </w:rPr>
        <w:t xml:space="preserve"> </w:t>
      </w:r>
      <w:r w:rsidR="007B3134" w:rsidRPr="00AF2BCA">
        <w:rPr>
          <w:b/>
          <w:sz w:val="24"/>
          <w:szCs w:val="24"/>
        </w:rPr>
        <w:t>закупівлі.</w:t>
      </w:r>
      <w:r w:rsidR="007B3134" w:rsidRPr="00AF2BCA">
        <w:rPr>
          <w:b/>
          <w:spacing w:val="-27"/>
          <w:sz w:val="24"/>
          <w:szCs w:val="24"/>
        </w:rPr>
        <w:t xml:space="preserve"> </w:t>
      </w:r>
      <w:r w:rsidR="006C0FD0" w:rsidRPr="00AF2BCA">
        <w:rPr>
          <w:b/>
          <w:spacing w:val="-27"/>
          <w:sz w:val="24"/>
          <w:szCs w:val="24"/>
        </w:rPr>
        <w:t xml:space="preserve"> </w:t>
      </w:r>
    </w:p>
    <w:p w:rsidR="00F73022" w:rsidRPr="00F73022" w:rsidRDefault="00F73022" w:rsidP="00F73022">
      <w:pPr>
        <w:pStyle w:val="1"/>
        <w:tabs>
          <w:tab w:val="left" w:pos="7842"/>
        </w:tabs>
        <w:spacing w:before="211"/>
        <w:ind w:left="110"/>
      </w:pPr>
      <w:r w:rsidRPr="00F73022">
        <w:lastRenderedPageBreak/>
        <w:t>Згідно інформації зібраної  для  підготовки  до проведення закупівлі з ресурсів: протокол засіданн</w:t>
      </w:r>
      <w:r w:rsidR="00950AC0">
        <w:t>я комісії з моніторингу цін по У</w:t>
      </w:r>
      <w:r w:rsidRPr="00F73022">
        <w:t xml:space="preserve">правлінню освіти,культури, молоді та спорту </w:t>
      </w:r>
      <w:proofErr w:type="spellStart"/>
      <w:r w:rsidRPr="00F73022">
        <w:t>Дергачівської</w:t>
      </w:r>
      <w:proofErr w:type="spellEnd"/>
      <w:r w:rsidRPr="00F73022">
        <w:t xml:space="preserve"> міської ради від 11.01.2021р.; статистичної довідки від 14.12.2020р. очікувана ціна</w:t>
      </w:r>
      <w:r>
        <w:t xml:space="preserve"> на м</w:t>
      </w:r>
      <w:r w:rsidRPr="00F73022">
        <w:t xml:space="preserve">акаронні вироби, фасовані </w:t>
      </w:r>
      <w:r w:rsidR="00E5560B">
        <w:t>23,00грн*</w:t>
      </w:r>
      <w:r w:rsidRPr="00F73022">
        <w:t>3500кг.</w:t>
      </w:r>
      <w:r w:rsidR="00E5560B">
        <w:t>=80500,00грн.</w:t>
      </w:r>
    </w:p>
    <w:p w:rsidR="00EA69F1" w:rsidRDefault="007B3134">
      <w:pPr>
        <w:pStyle w:val="1"/>
        <w:tabs>
          <w:tab w:val="left" w:pos="7842"/>
        </w:tabs>
        <w:spacing w:before="211"/>
        <w:ind w:left="112"/>
      </w:pPr>
      <w:r>
        <w:tab/>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82"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271131"/>
    <w:rsid w:val="00323454"/>
    <w:rsid w:val="005E453E"/>
    <w:rsid w:val="006C0FD0"/>
    <w:rsid w:val="007B3134"/>
    <w:rsid w:val="008B1E7E"/>
    <w:rsid w:val="00950AC0"/>
    <w:rsid w:val="00AA46AD"/>
    <w:rsid w:val="00AF2BCA"/>
    <w:rsid w:val="00B45016"/>
    <w:rsid w:val="00B5347E"/>
    <w:rsid w:val="00C048C5"/>
    <w:rsid w:val="00C373A8"/>
    <w:rsid w:val="00D21FC8"/>
    <w:rsid w:val="00E5560B"/>
    <w:rsid w:val="00EA69F1"/>
    <w:rsid w:val="00F73022"/>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2445</Words>
  <Characters>1395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12</cp:revision>
  <cp:lastPrinted>2021-01-18T11:27:00Z</cp:lastPrinted>
  <dcterms:created xsi:type="dcterms:W3CDTF">2021-01-18T11:30:00Z</dcterms:created>
  <dcterms:modified xsi:type="dcterms:W3CDTF">2021-01-22T06:18:00Z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