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101B98">
        <w:t>69</w:t>
      </w:r>
    </w:p>
    <w:p w:rsidR="00794B22" w:rsidRPr="00B45016" w:rsidRDefault="00F42759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29</w:t>
      </w:r>
      <w:r w:rsidR="007931C8" w:rsidRPr="00EB71B6">
        <w:t>.</w:t>
      </w:r>
      <w:r w:rsidR="00FF02C1" w:rsidRPr="00EB71B6">
        <w:t>10</w:t>
      </w:r>
      <w:r w:rsidR="00794B22" w:rsidRPr="00EB71B6">
        <w:t>.2021р.</w:t>
      </w:r>
    </w:p>
    <w:p w:rsidR="00EA69F1" w:rsidRDefault="007B3134" w:rsidP="0043555D">
      <w:pPr>
        <w:spacing w:line="276" w:lineRule="exact"/>
        <w:ind w:left="142" w:right="79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101B98" w:rsidRDefault="00101B9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1B98">
        <w:rPr>
          <w:b/>
          <w:color w:val="000000" w:themeColor="text1"/>
          <w:sz w:val="24"/>
        </w:rPr>
        <w:t>Сир сичужний 50 % жирності, фасований; сир кисломолочний 9% жирності</w:t>
      </w:r>
    </w:p>
    <w:p w:rsidR="00E476CD" w:rsidRPr="00B5347E" w:rsidRDefault="00101B9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1B98">
        <w:rPr>
          <w:b/>
          <w:color w:val="000000" w:themeColor="text1"/>
          <w:sz w:val="24"/>
        </w:rPr>
        <w:t>ДК 021:2015:15540000-5: Сирні продукти</w:t>
      </w: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101B98">
        <w:rPr>
          <w:b w:val="0"/>
        </w:rPr>
        <w:t>2</w:t>
      </w:r>
      <w:r w:rsidR="00E476CD">
        <w:rPr>
          <w:b w:val="0"/>
        </w:rPr>
        <w:t>7</w:t>
      </w:r>
      <w:r w:rsidR="00FF02C1">
        <w:rPr>
          <w:b w:val="0"/>
        </w:rPr>
        <w:t>.10</w:t>
      </w:r>
      <w:r w:rsidR="00FC2F7C">
        <w:rPr>
          <w:b w:val="0"/>
        </w:rPr>
        <w:t>.2021</w:t>
      </w:r>
      <w:r>
        <w:rPr>
          <w:b w:val="0"/>
        </w:rPr>
        <w:t>р</w:t>
      </w:r>
      <w:r w:rsidR="005E2320">
        <w:rPr>
          <w:b w:val="0"/>
        </w:rPr>
        <w:t>.</w:t>
      </w: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101B98" w:rsidRPr="00101B98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101B98">
        <w:rPr>
          <w:b/>
          <w:sz w:val="24"/>
        </w:rPr>
        <w:t>Найменування предмета закупівлі</w:t>
      </w:r>
      <w:r w:rsidR="005E2320" w:rsidRPr="00101B98">
        <w:rPr>
          <w:b/>
          <w:sz w:val="24"/>
        </w:rPr>
        <w:t xml:space="preserve">. </w:t>
      </w:r>
      <w:r w:rsidR="00101B98" w:rsidRPr="00101B98">
        <w:rPr>
          <w:sz w:val="24"/>
        </w:rPr>
        <w:t>Сир сичужний 50 % жирності, фасований; сир кисломолочний 9% жирності</w:t>
      </w:r>
    </w:p>
    <w:p w:rsidR="00EA69F1" w:rsidRPr="00101B98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101B98">
        <w:rPr>
          <w:b/>
        </w:rPr>
        <w:t>Кількість товарів або обсяг виконання робіт чи надання</w:t>
      </w:r>
      <w:r w:rsidRPr="00101B98">
        <w:rPr>
          <w:b/>
          <w:spacing w:val="-13"/>
        </w:rPr>
        <w:t xml:space="preserve"> </w:t>
      </w:r>
      <w:r w:rsidRPr="00101B98">
        <w:rPr>
          <w:b/>
        </w:rPr>
        <w:t>послуг</w:t>
      </w:r>
      <w:r w:rsidR="00504345" w:rsidRPr="00101B98">
        <w:rPr>
          <w:b/>
        </w:rPr>
        <w:t>:</w:t>
      </w:r>
      <w:r w:rsidR="00AA46AD" w:rsidRPr="00FF02C1">
        <w:t xml:space="preserve"> </w:t>
      </w:r>
      <w:r w:rsidR="00AA46AD" w:rsidRPr="00101B98">
        <w:rPr>
          <w:rFonts w:ascii="Arial" w:hAnsi="Arial" w:cs="Arial"/>
          <w:color w:val="454545"/>
          <w:sz w:val="21"/>
          <w:szCs w:val="21"/>
        </w:rPr>
        <w:t xml:space="preserve"> </w:t>
      </w:r>
      <w:r w:rsidR="00101B98" w:rsidRPr="00101B98">
        <w:rPr>
          <w:color w:val="454545"/>
          <w:sz w:val="24"/>
          <w:szCs w:val="24"/>
        </w:rPr>
        <w:t>430 кілограми</w:t>
      </w:r>
    </w:p>
    <w:p w:rsidR="00EA69F1" w:rsidRPr="005E2320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06147C">
        <w:rPr>
          <w:spacing w:val="-4"/>
          <w:sz w:val="24"/>
        </w:rPr>
        <w:t>, Харківська область, Дергачі, заклади 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 міської </w:t>
      </w:r>
      <w:r w:rsidR="00F379E7"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ради</w:t>
      </w:r>
      <w:r w:rsidR="00F379E7">
        <w:rPr>
          <w:spacing w:val="-4"/>
          <w:sz w:val="24"/>
        </w:rPr>
        <w:t>.</w:t>
      </w: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д</w:t>
      </w:r>
      <w:r w:rsidR="00397EF9" w:rsidRPr="0006147C">
        <w:rPr>
          <w:spacing w:val="-21"/>
          <w:sz w:val="24"/>
        </w:rPr>
        <w:t xml:space="preserve">о </w:t>
      </w:r>
      <w:r w:rsidR="00E476CD" w:rsidRPr="00E476CD">
        <w:rPr>
          <w:spacing w:val="-21"/>
          <w:sz w:val="24"/>
        </w:rPr>
        <w:t>31 грудня 2021</w:t>
      </w:r>
      <w:r w:rsidR="005E2320">
        <w:rPr>
          <w:spacing w:val="-21"/>
          <w:sz w:val="24"/>
        </w:rPr>
        <w:t>року.</w:t>
      </w: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C148AF" w:rsidRPr="00F667BA" w:rsidRDefault="007B3134" w:rsidP="00F667BA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jc w:val="both"/>
        <w:rPr>
          <w:sz w:val="24"/>
        </w:rPr>
      </w:pPr>
      <w:proofErr w:type="spellStart"/>
      <w:r w:rsidRPr="00F667BA">
        <w:rPr>
          <w:b/>
          <w:sz w:val="24"/>
        </w:rPr>
        <w:t>Обгрунтування</w:t>
      </w:r>
      <w:proofErr w:type="spellEnd"/>
      <w:r w:rsidRPr="00F667BA">
        <w:rPr>
          <w:b/>
          <w:sz w:val="24"/>
        </w:rPr>
        <w:t xml:space="preserve"> доцільності</w:t>
      </w:r>
      <w:r w:rsidRPr="00F667BA">
        <w:rPr>
          <w:b/>
          <w:spacing w:val="-14"/>
          <w:sz w:val="24"/>
        </w:rPr>
        <w:t xml:space="preserve"> </w:t>
      </w:r>
      <w:r w:rsidRPr="00F667BA">
        <w:rPr>
          <w:b/>
          <w:sz w:val="24"/>
        </w:rPr>
        <w:t>закупівлі.</w:t>
      </w:r>
      <w:r w:rsidR="00C148AF" w:rsidRPr="00F667BA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</w:p>
    <w:p w:rsidR="00E476CD" w:rsidRPr="00F667BA" w:rsidRDefault="00F667BA" w:rsidP="00F667BA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  <w:r>
        <w:rPr>
          <w:sz w:val="24"/>
        </w:rPr>
        <w:tab/>
      </w:r>
      <w:r w:rsidR="00F87E0E" w:rsidRPr="00F667BA">
        <w:rPr>
          <w:sz w:val="24"/>
        </w:rPr>
        <w:t xml:space="preserve"> </w:t>
      </w:r>
      <w:r w:rsidR="00E476CD" w:rsidRPr="00F667BA">
        <w:rPr>
          <w:sz w:val="24"/>
        </w:rPr>
        <w:t xml:space="preserve">Управління освіти, культури, молоді та спорту </w:t>
      </w:r>
      <w:r w:rsidR="003E3B6E" w:rsidRPr="00F667BA">
        <w:rPr>
          <w:sz w:val="24"/>
        </w:rPr>
        <w:t>повинно забезпечувати</w:t>
      </w:r>
      <w:r w:rsidR="00E476CD" w:rsidRPr="00F667BA">
        <w:rPr>
          <w:sz w:val="24"/>
        </w:rPr>
        <w:t xml:space="preserve"> </w:t>
      </w:r>
      <w:r w:rsidR="00C148AF" w:rsidRPr="00F667BA">
        <w:rPr>
          <w:sz w:val="24"/>
        </w:rPr>
        <w:t>безперервне щоденне та повноцінне харчування</w:t>
      </w:r>
      <w:r w:rsidR="00E476CD" w:rsidRPr="00F667BA">
        <w:rPr>
          <w:sz w:val="24"/>
        </w:rPr>
        <w:t xml:space="preserve"> учнів загальної середньої освіти та вихованців дошкільної освіти для </w:t>
      </w:r>
      <w:r w:rsidR="00C47E21">
        <w:rPr>
          <w:sz w:val="24"/>
        </w:rPr>
        <w:t>повноцінного задоволення біологічних потреб дитячого організму</w:t>
      </w:r>
      <w:r w:rsidR="00E476CD" w:rsidRPr="00F667BA">
        <w:rPr>
          <w:sz w:val="24"/>
        </w:rPr>
        <w:t>, згідно продуктового набору за основними групами та видами продуктів</w:t>
      </w:r>
      <w:r w:rsidR="00C47E21">
        <w:rPr>
          <w:sz w:val="24"/>
        </w:rPr>
        <w:t xml:space="preserve"> харчування</w:t>
      </w:r>
      <w:r w:rsidR="00E476CD" w:rsidRPr="00F667BA">
        <w:rPr>
          <w:sz w:val="24"/>
        </w:rPr>
        <w:t>.</w:t>
      </w:r>
      <w:r w:rsidR="00C148AF" w:rsidRPr="00F667BA">
        <w:rPr>
          <w:b/>
          <w:sz w:val="24"/>
        </w:rPr>
        <w:t xml:space="preserve"> </w:t>
      </w:r>
      <w:r w:rsidR="00C148AF" w:rsidRPr="00F667BA">
        <w:rPr>
          <w:sz w:val="24"/>
        </w:rPr>
        <w:t xml:space="preserve">Збалансованість дитячого меню, а також забезпечення </w:t>
      </w:r>
      <w:r w:rsidR="00C47E21">
        <w:rPr>
          <w:sz w:val="24"/>
        </w:rPr>
        <w:t xml:space="preserve">всіма </w:t>
      </w:r>
      <w:r w:rsidR="00C148AF" w:rsidRPr="00F667BA">
        <w:rPr>
          <w:sz w:val="24"/>
        </w:rPr>
        <w:t>необхідн</w:t>
      </w:r>
      <w:r w:rsidR="00C47E21">
        <w:rPr>
          <w:sz w:val="24"/>
        </w:rPr>
        <w:t xml:space="preserve">ими </w:t>
      </w:r>
      <w:proofErr w:type="spellStart"/>
      <w:r w:rsidR="00C47E21">
        <w:rPr>
          <w:sz w:val="24"/>
        </w:rPr>
        <w:t>нутрієнтами</w:t>
      </w:r>
      <w:proofErr w:type="spellEnd"/>
      <w:r w:rsidR="00C148AF" w:rsidRPr="00F667BA">
        <w:rPr>
          <w:sz w:val="24"/>
        </w:rPr>
        <w:t>, повинна відповідати нормам Постанови</w:t>
      </w:r>
      <w:r w:rsidR="00F42759" w:rsidRPr="00F667BA">
        <w:rPr>
          <w:sz w:val="24"/>
        </w:rPr>
        <w:t xml:space="preserve"> КМУ від 24.03.2021р.№305 «Про затвердження норм та Порядку організації харчування у закладах освіти та дитячих закладах оздоровлення та відпочинку» та </w:t>
      </w:r>
      <w:r w:rsidR="00E476CD" w:rsidRPr="00F667BA">
        <w:rPr>
          <w:sz w:val="24"/>
        </w:rPr>
        <w:t>Наказ</w:t>
      </w:r>
      <w:r>
        <w:rPr>
          <w:sz w:val="24"/>
        </w:rPr>
        <w:t>у</w:t>
      </w:r>
      <w:r w:rsidR="00E476CD" w:rsidRPr="00F667BA">
        <w:rPr>
          <w:sz w:val="24"/>
        </w:rPr>
        <w:t xml:space="preserve"> Міністерства України «Інструкція з організації харчування у дошкільних навчальних закл</w:t>
      </w:r>
      <w:r>
        <w:rPr>
          <w:sz w:val="24"/>
        </w:rPr>
        <w:t>адах» від 17.04.2006р. №298/227.</w:t>
      </w:r>
    </w:p>
    <w:p w:rsidR="003E04AD" w:rsidRDefault="003E04AD" w:rsidP="008A69D2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6.</w:t>
      </w:r>
      <w:r w:rsidRPr="003E04AD">
        <w:rPr>
          <w:b/>
          <w:sz w:val="24"/>
        </w:rPr>
        <w:t xml:space="preserve">Інформацiя про </w:t>
      </w:r>
      <w:proofErr w:type="spellStart"/>
      <w:r w:rsidRPr="003E04AD">
        <w:rPr>
          <w:b/>
          <w:sz w:val="24"/>
        </w:rPr>
        <w:t>технiчнi</w:t>
      </w:r>
      <w:proofErr w:type="spellEnd"/>
      <w:r w:rsidRPr="003E04AD">
        <w:rPr>
          <w:b/>
          <w:sz w:val="24"/>
        </w:rPr>
        <w:t xml:space="preserve">, </w:t>
      </w:r>
      <w:proofErr w:type="spellStart"/>
      <w:r w:rsidRPr="003E04AD">
        <w:rPr>
          <w:b/>
          <w:sz w:val="24"/>
        </w:rPr>
        <w:t>якiснi</w:t>
      </w:r>
      <w:proofErr w:type="spellEnd"/>
      <w:r w:rsidRPr="003E04AD">
        <w:rPr>
          <w:b/>
          <w:sz w:val="24"/>
        </w:rPr>
        <w:t xml:space="preserve"> та </w:t>
      </w:r>
      <w:proofErr w:type="spellStart"/>
      <w:r w:rsidRPr="003E04AD">
        <w:rPr>
          <w:b/>
          <w:sz w:val="24"/>
        </w:rPr>
        <w:t>кiлькiснi</w:t>
      </w:r>
      <w:proofErr w:type="spellEnd"/>
      <w:r w:rsidRPr="003E04AD">
        <w:rPr>
          <w:b/>
          <w:sz w:val="24"/>
        </w:rPr>
        <w:t xml:space="preserve"> характеристики предмета </w:t>
      </w:r>
      <w:proofErr w:type="spellStart"/>
      <w:r w:rsidRPr="003E04AD">
        <w:rPr>
          <w:b/>
          <w:sz w:val="24"/>
        </w:rPr>
        <w:t>закупiвлi</w:t>
      </w:r>
      <w:proofErr w:type="spellEnd"/>
      <w:r w:rsidRPr="003E04AD">
        <w:rPr>
          <w:b/>
          <w:sz w:val="24"/>
        </w:rPr>
        <w:t>:</w:t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rPr>
          <w:lang w:eastAsia="ru-RU"/>
        </w:rPr>
        <w:t>С</w:t>
      </w:r>
      <w:r w:rsidRPr="00101B98">
        <w:rPr>
          <w:lang w:eastAsia="ru-RU"/>
        </w:rPr>
        <w:t>ир сичужний 50 % жирності, фасований 130 кг, сир кисломолочний 9% жирності – 300 кг.</w:t>
      </w:r>
      <w:r>
        <w:t>, повинен</w:t>
      </w:r>
      <w:r w:rsidRPr="00101B98">
        <w:t xml:space="preserve"> поставлятися у загальній кількості 430 кг.</w:t>
      </w:r>
    </w:p>
    <w:p w:rsidR="00101B98" w:rsidRPr="00101B98" w:rsidRDefault="00101B98" w:rsidP="00101B98">
      <w:pPr>
        <w:widowControl/>
        <w:autoSpaceDE/>
        <w:autoSpaceDN/>
        <w:jc w:val="both"/>
        <w:rPr>
          <w:lang w:eastAsia="ru-RU"/>
        </w:rPr>
      </w:pPr>
      <w:r w:rsidRPr="00101B98">
        <w:rPr>
          <w:bCs/>
        </w:rPr>
        <w:t xml:space="preserve"> </w:t>
      </w:r>
      <w:r w:rsidRPr="00101B98">
        <w:t xml:space="preserve">  </w:t>
      </w:r>
      <w:r w:rsidRPr="00101B98">
        <w:rPr>
          <w:bCs/>
        </w:rPr>
        <w:t xml:space="preserve"> </w:t>
      </w:r>
      <w:r w:rsidRPr="00101B98">
        <w:t xml:space="preserve">     </w:t>
      </w:r>
      <w:r w:rsidRPr="00101B98">
        <w:tab/>
      </w:r>
      <w:r>
        <w:t>С</w:t>
      </w:r>
      <w:r w:rsidRPr="00101B98">
        <w:rPr>
          <w:lang w:eastAsia="ru-RU"/>
        </w:rPr>
        <w:t>ир сичужний твердий</w:t>
      </w:r>
      <w:r w:rsidRPr="00101B98">
        <w:rPr>
          <w:b/>
          <w:lang w:eastAsia="ru-RU"/>
        </w:rPr>
        <w:t xml:space="preserve"> </w:t>
      </w:r>
      <w:r w:rsidRPr="00101B98">
        <w:rPr>
          <w:lang w:eastAsia="ru-RU"/>
        </w:rPr>
        <w:t xml:space="preserve">50% жирності, фасований - заводський, з рівним міцним покриттям без пошкоджень, твердий, </w:t>
      </w:r>
      <w:r>
        <w:rPr>
          <w:lang w:eastAsia="ru-RU"/>
        </w:rPr>
        <w:t>не крихкий. Не повинен мати</w:t>
      </w:r>
      <w:r w:rsidRPr="00101B98">
        <w:rPr>
          <w:lang w:eastAsia="ru-RU"/>
        </w:rPr>
        <w:t xml:space="preserve"> сторонніх запахів, присмаку гіркоти, плісняви. Сир типу «Російський» або еквівалент. Сир розфасований у заводську упаковку. На упаковці (тарі) вказано дату виготовлення товару, умови зберігання, термін придатності. </w:t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rPr>
          <w:lang w:eastAsia="ru-RU"/>
        </w:rPr>
        <w:t>С</w:t>
      </w:r>
      <w:r w:rsidRPr="00101B98">
        <w:rPr>
          <w:lang w:eastAsia="ru-RU"/>
        </w:rPr>
        <w:t xml:space="preserve">ир сичужний 50% жирності виготовлений у відповідності до умов </w:t>
      </w:r>
      <w:r w:rsidRPr="00101B98">
        <w:rPr>
          <w:bCs/>
          <w:caps/>
        </w:rPr>
        <w:t>ДСТУ 4421:2005</w:t>
      </w:r>
      <w:r w:rsidRPr="00101B98">
        <w:rPr>
          <w:b/>
          <w:bCs/>
          <w:caps/>
        </w:rPr>
        <w:t xml:space="preserve"> </w:t>
      </w:r>
      <w:r w:rsidRPr="00101B98">
        <w:t xml:space="preserve">«Сири тверді». </w:t>
      </w:r>
      <w:r w:rsidRPr="00101B98">
        <w:rPr>
          <w:lang w:eastAsia="ru-RU"/>
        </w:rPr>
        <w:t xml:space="preserve"> </w:t>
      </w:r>
      <w:r w:rsidRPr="00101B98">
        <w:t xml:space="preserve">    </w:t>
      </w:r>
      <w:r w:rsidRPr="00101B98">
        <w:tab/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t>С</w:t>
      </w:r>
      <w:r w:rsidRPr="00101B98">
        <w:t>ир кисломолочний</w:t>
      </w:r>
      <w:r>
        <w:t xml:space="preserve"> </w:t>
      </w:r>
      <w:r w:rsidRPr="00101B98">
        <w:t xml:space="preserve"> 9% жирності - заводський, м’який, ваговий або фасований.</w:t>
      </w:r>
      <w:r>
        <w:t xml:space="preserve"> Повинен</w:t>
      </w:r>
      <w:r w:rsidRPr="00101B98">
        <w:t xml:space="preserve"> </w:t>
      </w:r>
      <w:r>
        <w:t>м</w:t>
      </w:r>
      <w:r w:rsidRPr="00101B98">
        <w:t>а</w:t>
      </w:r>
      <w:r>
        <w:t>ти</w:t>
      </w:r>
      <w:r w:rsidRPr="00101B98">
        <w:t xml:space="preserve"> білий або злегка кремовий колір, ніжну консистенцію, відповідний сма</w:t>
      </w:r>
      <w:r>
        <w:t>к та кисломолочний запах. Не мати</w:t>
      </w:r>
      <w:r w:rsidRPr="00101B98">
        <w:t xml:space="preserve"> ознак забруднення, плісняви, стороннього запаху.</w:t>
      </w:r>
      <w:r w:rsidRPr="00101B98">
        <w:rPr>
          <w:rFonts w:ascii="Calibri" w:hAnsi="Calibri"/>
        </w:rPr>
        <w:t xml:space="preserve"> </w:t>
      </w:r>
      <w:r w:rsidRPr="00101B98">
        <w:t>На упаковці (тарі) обов’язково вказано дату виготовлення товару, умови зберігання, строк придатності.</w:t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t>С</w:t>
      </w:r>
      <w:r w:rsidRPr="00101B98">
        <w:t>ир кисломолочний 9% жирності, виготовлений у відповідності до умов ДСТУ 4554:2006 «Сир кисломолочний. Технічні умови».</w:t>
      </w:r>
    </w:p>
    <w:p w:rsidR="00101B98" w:rsidRPr="00101B98" w:rsidRDefault="00101B98" w:rsidP="00101B98">
      <w:pPr>
        <w:widowControl/>
        <w:autoSpaceDE/>
        <w:autoSpaceDN/>
        <w:jc w:val="both"/>
      </w:pPr>
      <w:r w:rsidRPr="00101B98">
        <w:rPr>
          <w:rFonts w:ascii="Calibri" w:hAnsi="Calibri"/>
          <w:b/>
        </w:rPr>
        <w:tab/>
      </w:r>
      <w:r>
        <w:t>Сир сичужний повинен</w:t>
      </w:r>
      <w:r w:rsidRPr="00101B98">
        <w:t xml:space="preserve"> поставлятися - 1 раз на тиждень  з 6-00 до 13-00.  </w:t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t>Сир кисломолочний треба</w:t>
      </w:r>
      <w:r w:rsidRPr="00101B98">
        <w:t xml:space="preserve"> поставляти – 2 рази на тиждень з 6-00 до 13-00</w:t>
      </w:r>
    </w:p>
    <w:p w:rsidR="00101B98" w:rsidRPr="00101B98" w:rsidRDefault="00101B98" w:rsidP="00101B98">
      <w:pPr>
        <w:widowControl/>
        <w:autoSpaceDE/>
        <w:autoSpaceDN/>
        <w:ind w:firstLine="708"/>
        <w:jc w:val="both"/>
      </w:pPr>
      <w:r>
        <w:t>Сир кисломолочний повинен</w:t>
      </w:r>
      <w:r w:rsidRPr="00101B98">
        <w:t xml:space="preserve"> поставлятися у день виготовлення згідно з графіком завезення.</w:t>
      </w:r>
    </w:p>
    <w:p w:rsidR="00101B98" w:rsidRPr="00101B98" w:rsidRDefault="00101B98" w:rsidP="00101B98">
      <w:pPr>
        <w:widowControl/>
        <w:autoSpaceDE/>
        <w:autoSpaceDN/>
        <w:jc w:val="center"/>
        <w:rPr>
          <w:rFonts w:ascii="Calibri" w:hAnsi="Calibri"/>
        </w:rPr>
      </w:pPr>
      <w:r w:rsidRPr="00101B98">
        <w:tab/>
        <w:t xml:space="preserve">Терміни </w:t>
      </w:r>
      <w:r>
        <w:t>реалізації предмета закупівлі повинен</w:t>
      </w:r>
      <w:r w:rsidRPr="00101B98">
        <w:t xml:space="preserve"> відповідати Додатку 4 Інструкції з організації харчування дітей у дошкільних навчальних закладах (Наказ  МОЗ та МОН, від 17.04.2006,  № 298/227).</w:t>
      </w:r>
    </w:p>
    <w:p w:rsidR="00101B98" w:rsidRDefault="00101B98" w:rsidP="00101B98">
      <w:pPr>
        <w:widowControl/>
        <w:autoSpaceDE/>
        <w:autoSpaceDN/>
        <w:ind w:firstLine="708"/>
        <w:jc w:val="both"/>
        <w:rPr>
          <w:lang w:eastAsia="ru-RU"/>
        </w:rPr>
      </w:pPr>
      <w:r>
        <w:rPr>
          <w:lang w:eastAsia="ru-RU"/>
        </w:rPr>
        <w:t>Т</w:t>
      </w:r>
      <w:r w:rsidRPr="00101B98">
        <w:rPr>
          <w:lang w:eastAsia="ru-RU"/>
        </w:rPr>
        <w:t xml:space="preserve">овар, </w:t>
      </w:r>
      <w:r>
        <w:rPr>
          <w:lang w:eastAsia="ru-RU"/>
        </w:rPr>
        <w:t xml:space="preserve">який буде поставлятися, повинен </w:t>
      </w:r>
      <w:r w:rsidRPr="00101B98">
        <w:rPr>
          <w:lang w:eastAsia="ru-RU"/>
        </w:rPr>
        <w:t xml:space="preserve"> мати залишковий термін зберігання не менше 85% від часу та дати закінчення виготовлення товару.</w:t>
      </w:r>
    </w:p>
    <w:p w:rsidR="00C47E21" w:rsidRDefault="00C47E21" w:rsidP="00101B98">
      <w:pPr>
        <w:widowControl/>
        <w:autoSpaceDE/>
        <w:autoSpaceDN/>
        <w:ind w:firstLine="708"/>
        <w:jc w:val="both"/>
        <w:rPr>
          <w:lang w:eastAsia="ru-RU"/>
        </w:rPr>
      </w:pPr>
    </w:p>
    <w:p w:rsidR="00CF2A6F" w:rsidRDefault="001C52EB" w:rsidP="00101B98">
      <w:pPr>
        <w:pStyle w:val="a4"/>
        <w:rPr>
          <w:b/>
          <w:spacing w:val="-27"/>
          <w:sz w:val="24"/>
          <w:szCs w:val="24"/>
        </w:rPr>
      </w:pPr>
      <w:r w:rsidRPr="00101B98">
        <w:rPr>
          <w:b/>
          <w:sz w:val="24"/>
          <w:szCs w:val="24"/>
        </w:rPr>
        <w:lastRenderedPageBreak/>
        <w:t>7.</w:t>
      </w:r>
      <w:r w:rsidR="007704EA" w:rsidRPr="00101B98">
        <w:rPr>
          <w:b/>
          <w:sz w:val="24"/>
          <w:szCs w:val="24"/>
        </w:rPr>
        <w:t>Очікувана вартість предмета закупівлі</w:t>
      </w:r>
      <w:r w:rsidR="007B3134" w:rsidRPr="00101B98">
        <w:rPr>
          <w:b/>
          <w:sz w:val="24"/>
          <w:szCs w:val="24"/>
        </w:rPr>
        <w:t>.</w:t>
      </w:r>
      <w:r w:rsidR="007B3134" w:rsidRPr="00101B98">
        <w:rPr>
          <w:b/>
          <w:spacing w:val="-27"/>
          <w:sz w:val="24"/>
          <w:szCs w:val="24"/>
        </w:rPr>
        <w:t xml:space="preserve"> </w:t>
      </w:r>
    </w:p>
    <w:p w:rsidR="00286550" w:rsidRPr="00D41F6D" w:rsidRDefault="00C47E21" w:rsidP="00B362FE">
      <w:r w:rsidRPr="00B362FE">
        <w:t>Згідно інформації зібраної для підготовки до проведення закупівлі з ресурсів:</w:t>
      </w:r>
      <w:r w:rsidR="00B362FE">
        <w:t xml:space="preserve"> протокол засідання комісії з моніторингу цін по Управлінню освіти, культури, молоді та спорту </w:t>
      </w:r>
      <w:proofErr w:type="spellStart"/>
      <w:r w:rsidR="00B362FE">
        <w:t>Дергачівської</w:t>
      </w:r>
      <w:proofErr w:type="spellEnd"/>
      <w:r w:rsidR="00B362FE">
        <w:t xml:space="preserve"> міської ради від 03.09.2021року; статистичної довідки від 15.09.2021року №07-43/1360-21 - о</w:t>
      </w:r>
      <w:r w:rsidR="00B362FE" w:rsidRPr="00B362FE">
        <w:t>чікувана вартість предмета закупівлі</w:t>
      </w:r>
      <w:r w:rsidR="00E3286D">
        <w:t xml:space="preserve">  </w:t>
      </w:r>
      <w:bookmarkStart w:id="0" w:name="_GoBack"/>
      <w:bookmarkEnd w:id="0"/>
      <w:r w:rsidR="00E3286D" w:rsidRPr="00E3286D">
        <w:rPr>
          <w:b/>
        </w:rPr>
        <w:t>ДК 021:2015:15540000-5: Сирні продукти</w:t>
      </w:r>
      <w:r w:rsidR="00E3286D">
        <w:rPr>
          <w:b/>
        </w:rPr>
        <w:t xml:space="preserve"> </w:t>
      </w:r>
      <w:r w:rsidR="00E3286D" w:rsidRPr="00E3286D">
        <w:t>(Сир сичужний 50 % жирності, фасований; сир кисломолочний 9% жирності)</w:t>
      </w:r>
      <w:r w:rsidR="00E3286D">
        <w:t xml:space="preserve"> - </w:t>
      </w:r>
      <w:r w:rsidR="00B362FE">
        <w:t xml:space="preserve"> 69 900,00 грн.</w:t>
      </w: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220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63C5A"/>
    <w:rsid w:val="00072850"/>
    <w:rsid w:val="00101B98"/>
    <w:rsid w:val="00175961"/>
    <w:rsid w:val="00195760"/>
    <w:rsid w:val="001A567C"/>
    <w:rsid w:val="001C52EB"/>
    <w:rsid w:val="00227856"/>
    <w:rsid w:val="00255B9F"/>
    <w:rsid w:val="00271131"/>
    <w:rsid w:val="00286550"/>
    <w:rsid w:val="002E39E8"/>
    <w:rsid w:val="0036119E"/>
    <w:rsid w:val="00397EF9"/>
    <w:rsid w:val="003B744A"/>
    <w:rsid w:val="003C1D55"/>
    <w:rsid w:val="003D6D6C"/>
    <w:rsid w:val="003E04AD"/>
    <w:rsid w:val="003E3B6E"/>
    <w:rsid w:val="00400CF8"/>
    <w:rsid w:val="0043555D"/>
    <w:rsid w:val="004849FD"/>
    <w:rsid w:val="00504345"/>
    <w:rsid w:val="0050453A"/>
    <w:rsid w:val="005250DD"/>
    <w:rsid w:val="005E2320"/>
    <w:rsid w:val="006A5C66"/>
    <w:rsid w:val="006A7F90"/>
    <w:rsid w:val="006C0FD0"/>
    <w:rsid w:val="007704EA"/>
    <w:rsid w:val="0079291E"/>
    <w:rsid w:val="007931C8"/>
    <w:rsid w:val="00794B22"/>
    <w:rsid w:val="007A59B4"/>
    <w:rsid w:val="007B3134"/>
    <w:rsid w:val="007B5206"/>
    <w:rsid w:val="007C0199"/>
    <w:rsid w:val="007E69EB"/>
    <w:rsid w:val="007F5623"/>
    <w:rsid w:val="008143D3"/>
    <w:rsid w:val="008A69D2"/>
    <w:rsid w:val="009116AF"/>
    <w:rsid w:val="00A12888"/>
    <w:rsid w:val="00A47325"/>
    <w:rsid w:val="00A64BF2"/>
    <w:rsid w:val="00A77869"/>
    <w:rsid w:val="00AA439E"/>
    <w:rsid w:val="00AA46AD"/>
    <w:rsid w:val="00AE27AB"/>
    <w:rsid w:val="00B35674"/>
    <w:rsid w:val="00B362FE"/>
    <w:rsid w:val="00B45016"/>
    <w:rsid w:val="00B5347E"/>
    <w:rsid w:val="00B9590D"/>
    <w:rsid w:val="00B96F2E"/>
    <w:rsid w:val="00C048C5"/>
    <w:rsid w:val="00C148AF"/>
    <w:rsid w:val="00C47E21"/>
    <w:rsid w:val="00C847DD"/>
    <w:rsid w:val="00C90EE6"/>
    <w:rsid w:val="00CE4691"/>
    <w:rsid w:val="00CF2A6F"/>
    <w:rsid w:val="00D355EB"/>
    <w:rsid w:val="00D362D5"/>
    <w:rsid w:val="00D41F6D"/>
    <w:rsid w:val="00D654CB"/>
    <w:rsid w:val="00DF6D9E"/>
    <w:rsid w:val="00E111D2"/>
    <w:rsid w:val="00E221B4"/>
    <w:rsid w:val="00E3286D"/>
    <w:rsid w:val="00E476CD"/>
    <w:rsid w:val="00E60F4E"/>
    <w:rsid w:val="00EA69F1"/>
    <w:rsid w:val="00EB71B6"/>
    <w:rsid w:val="00EC66C0"/>
    <w:rsid w:val="00F379E7"/>
    <w:rsid w:val="00F42759"/>
    <w:rsid w:val="00F667BA"/>
    <w:rsid w:val="00F87E0E"/>
    <w:rsid w:val="00FC2F7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EBEF-718E-4F34-AFE8-FD80FD63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50</cp:revision>
  <cp:lastPrinted>2021-10-19T11:52:00Z</cp:lastPrinted>
  <dcterms:created xsi:type="dcterms:W3CDTF">2021-01-18T11:30:00Z</dcterms:created>
  <dcterms:modified xsi:type="dcterms:W3CDTF">2021-11-01T09:26:00Z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