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FB014B" w:rsidRDefault="00FB014B">
      <w:pPr>
        <w:spacing w:line="276" w:lineRule="exact"/>
        <w:ind w:left="2049" w:right="2065"/>
        <w:jc w:val="center"/>
        <w:rPr>
          <w:b/>
          <w:color w:val="000000" w:themeColor="text1"/>
          <w:sz w:val="24"/>
        </w:rPr>
      </w:pPr>
      <w:r w:rsidRPr="00FB014B">
        <w:rPr>
          <w:b/>
          <w:color w:val="000000" w:themeColor="text1"/>
          <w:sz w:val="24"/>
        </w:rPr>
        <w:t xml:space="preserve">Вода питна </w:t>
      </w:r>
      <w:proofErr w:type="spellStart"/>
      <w:r w:rsidRPr="00FB014B">
        <w:rPr>
          <w:b/>
          <w:color w:val="000000" w:themeColor="text1"/>
          <w:sz w:val="24"/>
        </w:rPr>
        <w:t>бутильована</w:t>
      </w:r>
      <w:proofErr w:type="spellEnd"/>
      <w:r w:rsidRPr="00FB014B">
        <w:rPr>
          <w:b/>
          <w:color w:val="000000" w:themeColor="text1"/>
          <w:sz w:val="24"/>
        </w:rPr>
        <w:t>, негазована</w:t>
      </w:r>
    </w:p>
    <w:p w:rsidR="00522AF5" w:rsidRDefault="00FB014B">
      <w:pPr>
        <w:spacing w:line="276" w:lineRule="exact"/>
        <w:ind w:left="2049" w:right="2065"/>
        <w:jc w:val="center"/>
        <w:rPr>
          <w:b/>
          <w:color w:val="000000" w:themeColor="text1"/>
          <w:sz w:val="24"/>
          <w:lang w:val="ru-RU"/>
        </w:rPr>
      </w:pPr>
      <w:r w:rsidRPr="00FB014B">
        <w:rPr>
          <w:b/>
          <w:color w:val="000000" w:themeColor="text1"/>
          <w:sz w:val="24"/>
        </w:rPr>
        <w:t>ДК 021:2015: 41110000-3 — Питна вода</w:t>
      </w:r>
    </w:p>
    <w:p w:rsidR="00522AF5" w:rsidRPr="00522AF5" w:rsidRDefault="00522AF5">
      <w:pPr>
        <w:spacing w:line="276" w:lineRule="exact"/>
        <w:ind w:left="2049" w:right="2065"/>
        <w:jc w:val="center"/>
        <w:rPr>
          <w:b/>
          <w:color w:val="000000" w:themeColor="text1"/>
          <w:sz w:val="24"/>
          <w:lang w:val="ru-RU"/>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62303, Україна , Харківська обл., місто Дергачі, вул.</w:t>
      </w:r>
      <w:r w:rsidR="00FB014B">
        <w:rPr>
          <w:b w:val="0"/>
        </w:rPr>
        <w:t xml:space="preserve"> </w:t>
      </w:r>
      <w:r w:rsidR="00FC2F7C" w:rsidRPr="00FC2F7C">
        <w:rPr>
          <w:b w:val="0"/>
        </w:rPr>
        <w:t>Сумський шлях, будинок 6</w:t>
      </w:r>
    </w:p>
    <w:p w:rsidR="00EA69F1" w:rsidRPr="00FB014B" w:rsidRDefault="007B3134" w:rsidP="00721C27">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p>
    <w:p w:rsidR="00FB014B" w:rsidRPr="00FB014B" w:rsidRDefault="00FB014B" w:rsidP="00FB014B">
      <w:pPr>
        <w:pStyle w:val="a4"/>
        <w:tabs>
          <w:tab w:val="left" w:pos="531"/>
        </w:tabs>
        <w:spacing w:before="3" w:line="237" w:lineRule="auto"/>
        <w:ind w:right="323"/>
        <w:rPr>
          <w:sz w:val="24"/>
        </w:rPr>
      </w:pPr>
      <w:proofErr w:type="spellStart"/>
      <w:r w:rsidRPr="00FB014B">
        <w:rPr>
          <w:sz w:val="24"/>
        </w:rPr>
        <w:t>Балюк</w:t>
      </w:r>
      <w:proofErr w:type="spellEnd"/>
      <w:r w:rsidRPr="00FB014B">
        <w:rPr>
          <w:sz w:val="24"/>
        </w:rPr>
        <w:t xml:space="preserve"> Вікторія </w:t>
      </w:r>
      <w:proofErr w:type="spellStart"/>
      <w:r w:rsidRPr="00FB014B">
        <w:rPr>
          <w:sz w:val="24"/>
        </w:rPr>
        <w:t>Василівна-</w:t>
      </w:r>
      <w:proofErr w:type="spellEnd"/>
      <w:r w:rsidRPr="00FB014B">
        <w:rPr>
          <w:sz w:val="24"/>
        </w:rPr>
        <w:t xml:space="preserve"> голова тендерного комітету/головний бухгалтер управління.</w:t>
      </w:r>
    </w:p>
    <w:p w:rsidR="00FB014B" w:rsidRPr="00FB014B" w:rsidRDefault="00FB014B" w:rsidP="00FB014B">
      <w:pPr>
        <w:pStyle w:val="a4"/>
        <w:tabs>
          <w:tab w:val="left" w:pos="531"/>
        </w:tabs>
        <w:spacing w:before="3" w:line="237" w:lineRule="auto"/>
        <w:ind w:right="323"/>
        <w:rPr>
          <w:sz w:val="24"/>
        </w:rPr>
      </w:pPr>
      <w:r w:rsidRPr="00FB014B">
        <w:rPr>
          <w:sz w:val="24"/>
        </w:rPr>
        <w:t>тел..38(057)6330147, osvitamr2021@ukr.net</w:t>
      </w:r>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DD1AE7">
        <w:rPr>
          <w:b w:val="0"/>
        </w:rPr>
        <w:t>2</w:t>
      </w:r>
      <w:r w:rsidR="00FB014B">
        <w:rPr>
          <w:b w:val="0"/>
        </w:rPr>
        <w:t>6</w:t>
      </w:r>
      <w:r w:rsidR="00FC2F7C">
        <w:rPr>
          <w:b w:val="0"/>
        </w:rPr>
        <w:t>.</w:t>
      </w:r>
      <w:r w:rsidR="00FB014B">
        <w:rPr>
          <w:b w:val="0"/>
        </w:rPr>
        <w:t>01</w:t>
      </w:r>
      <w:r w:rsidR="00FC2F7C">
        <w:rPr>
          <w:b w:val="0"/>
        </w:rPr>
        <w:t>.202</w:t>
      </w:r>
      <w:r w:rsidR="00FB014B">
        <w:rPr>
          <w:b w:val="0"/>
        </w:rPr>
        <w:t>1</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w:t>
      </w:r>
      <w:r w:rsidR="00FB014B" w:rsidRPr="00FB014B">
        <w:rPr>
          <w:sz w:val="24"/>
        </w:rPr>
        <w:t xml:space="preserve">Вода питна </w:t>
      </w:r>
      <w:proofErr w:type="spellStart"/>
      <w:r w:rsidR="00FB014B" w:rsidRPr="00FB014B">
        <w:rPr>
          <w:sz w:val="24"/>
        </w:rPr>
        <w:t>бутильована</w:t>
      </w:r>
      <w:proofErr w:type="spellEnd"/>
      <w:r w:rsidR="00FB014B" w:rsidRPr="00FB014B">
        <w:rPr>
          <w:sz w:val="24"/>
        </w:rPr>
        <w:t>, негазована</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FB014B" w:rsidRPr="00FB014B">
        <w:rPr>
          <w:rFonts w:ascii="Arial" w:hAnsi="Arial" w:cs="Arial"/>
          <w:b w:val="0"/>
          <w:bCs w:val="0"/>
          <w:color w:val="454545"/>
          <w:sz w:val="21"/>
          <w:szCs w:val="21"/>
        </w:rPr>
        <w:t>105000 літр</w:t>
      </w:r>
      <w:r w:rsidR="00FB014B">
        <w:rPr>
          <w:rFonts w:ascii="Arial" w:hAnsi="Arial" w:cs="Arial"/>
          <w:b w:val="0"/>
          <w:bCs w:val="0"/>
          <w:color w:val="454545"/>
          <w:sz w:val="21"/>
          <w:szCs w:val="21"/>
        </w:rPr>
        <w:t>ів</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B428DB">
        <w:rPr>
          <w:spacing w:val="-21"/>
          <w:sz w:val="24"/>
        </w:rPr>
        <w:t xml:space="preserve"> до </w:t>
      </w:r>
      <w:r w:rsidR="00AA46AD" w:rsidRPr="00AA46AD">
        <w:rPr>
          <w:spacing w:val="-21"/>
          <w:sz w:val="24"/>
        </w:rPr>
        <w:t>31 грудня 2021</w:t>
      </w:r>
      <w:r w:rsidR="00243E64">
        <w:rPr>
          <w:spacing w:val="-21"/>
          <w:sz w:val="24"/>
          <w:lang w:val="ru-RU"/>
        </w:rPr>
        <w:t>р.</w:t>
      </w:r>
    </w:p>
    <w:p w:rsidR="00EA69F1" w:rsidRPr="00DF702A" w:rsidRDefault="007B3134">
      <w:pPr>
        <w:pStyle w:val="a4"/>
        <w:numPr>
          <w:ilvl w:val="0"/>
          <w:numId w:val="1"/>
        </w:numPr>
        <w:tabs>
          <w:tab w:val="left" w:pos="351"/>
        </w:tabs>
        <w:ind w:left="110" w:right="186" w:firstLine="0"/>
        <w:rPr>
          <w:sz w:val="24"/>
        </w:rPr>
      </w:pPr>
      <w:r w:rsidRPr="00DF702A">
        <w:rPr>
          <w:b/>
          <w:sz w:val="24"/>
        </w:rPr>
        <w:t xml:space="preserve">Умова застосування процедури відкритих торгів проведення закупівлі. </w:t>
      </w:r>
      <w:r w:rsidRPr="00DF702A">
        <w:rPr>
          <w:sz w:val="24"/>
        </w:rPr>
        <w:t>Чинний Закон України «Про публічні закупівлі» від 25.12.2015 №</w:t>
      </w:r>
      <w:r w:rsidRPr="00DF702A">
        <w:rPr>
          <w:spacing w:val="-15"/>
          <w:sz w:val="24"/>
        </w:rPr>
        <w:t xml:space="preserve"> </w:t>
      </w:r>
      <w:r w:rsidRPr="00DF702A">
        <w:rPr>
          <w:sz w:val="24"/>
        </w:rPr>
        <w:t>922-VIII</w:t>
      </w:r>
    </w:p>
    <w:p w:rsidR="004549E4" w:rsidRPr="00326DA8" w:rsidRDefault="00326DA8" w:rsidP="00326DA8">
      <w:pPr>
        <w:ind w:left="110" w:right="165"/>
        <w:rPr>
          <w:sz w:val="24"/>
        </w:rPr>
      </w:pPr>
      <w:r>
        <w:rPr>
          <w:b/>
          <w:sz w:val="24"/>
        </w:rPr>
        <w:t>4.</w:t>
      </w:r>
      <w:r w:rsidR="007B3134" w:rsidRPr="00326DA8">
        <w:rPr>
          <w:b/>
          <w:sz w:val="24"/>
        </w:rPr>
        <w:t>Обгрунтування доцільності</w:t>
      </w:r>
      <w:r w:rsidR="007B3134" w:rsidRPr="00326DA8">
        <w:rPr>
          <w:b/>
          <w:spacing w:val="-14"/>
          <w:sz w:val="24"/>
        </w:rPr>
        <w:t xml:space="preserve"> </w:t>
      </w:r>
      <w:r w:rsidR="007B3134" w:rsidRPr="00326DA8">
        <w:rPr>
          <w:b/>
          <w:sz w:val="24"/>
        </w:rPr>
        <w:t>закупівлі.</w:t>
      </w:r>
      <w:r w:rsidR="004549E4" w:rsidRPr="00326DA8">
        <w:rPr>
          <w:sz w:val="24"/>
        </w:rPr>
        <w:t xml:space="preserve"> </w:t>
      </w:r>
      <w:r w:rsidR="001C18B3" w:rsidRPr="00326DA8">
        <w:rPr>
          <w:sz w:val="24"/>
        </w:rPr>
        <w:t>Д</w:t>
      </w:r>
      <w:r w:rsidR="00EE40CC" w:rsidRPr="00326DA8">
        <w:rPr>
          <w:sz w:val="24"/>
        </w:rPr>
        <w:t>ля</w:t>
      </w:r>
      <w:r w:rsidR="00FB034B" w:rsidRPr="00326DA8">
        <w:rPr>
          <w:sz w:val="24"/>
        </w:rPr>
        <w:t xml:space="preserve"> забезпечення </w:t>
      </w:r>
      <w:r w:rsidR="00EE40CC" w:rsidRPr="00326DA8">
        <w:rPr>
          <w:sz w:val="24"/>
        </w:rPr>
        <w:t xml:space="preserve"> організації оптимального питного режиму </w:t>
      </w:r>
      <w:r w:rsidR="00FB014B" w:rsidRPr="00326DA8">
        <w:rPr>
          <w:sz w:val="24"/>
        </w:rPr>
        <w:t xml:space="preserve"> </w:t>
      </w:r>
      <w:r w:rsidR="00FB034B" w:rsidRPr="00326DA8">
        <w:rPr>
          <w:sz w:val="24"/>
        </w:rPr>
        <w:t>закладів</w:t>
      </w:r>
      <w:r w:rsidR="000478FA" w:rsidRPr="00326DA8">
        <w:rPr>
          <w:sz w:val="24"/>
        </w:rPr>
        <w:t xml:space="preserve"> освіти, культури, молоді та спорту</w:t>
      </w:r>
      <w:r w:rsidR="00FB034B" w:rsidRPr="00326DA8">
        <w:rPr>
          <w:sz w:val="24"/>
        </w:rPr>
        <w:t>, відповідно до вимог Санітарного регламенту (наказ МОЗ України від 25.09.2020 № 2205)</w:t>
      </w:r>
      <w:r w:rsidR="003F43AE" w:rsidRPr="00326DA8">
        <w:rPr>
          <w:sz w:val="24"/>
        </w:rPr>
        <w:t xml:space="preserve"> та до рекомендацій ДУ «</w:t>
      </w:r>
      <w:r w:rsidR="001C18B3" w:rsidRPr="00326DA8">
        <w:rPr>
          <w:sz w:val="24"/>
        </w:rPr>
        <w:t>Харківського ОЛЦ МОЗ України»</w:t>
      </w:r>
      <w:r w:rsidR="00F14168" w:rsidRPr="00326DA8">
        <w:rPr>
          <w:sz w:val="24"/>
        </w:rPr>
        <w:t>,</w:t>
      </w:r>
      <w:r w:rsidR="003F43AE" w:rsidRPr="00326DA8">
        <w:rPr>
          <w:sz w:val="24"/>
        </w:rPr>
        <w:t xml:space="preserve"> </w:t>
      </w:r>
      <w:r w:rsidR="00FB034B" w:rsidRPr="00326DA8">
        <w:rPr>
          <w:sz w:val="24"/>
        </w:rPr>
        <w:t xml:space="preserve"> </w:t>
      </w:r>
      <w:r w:rsidR="004549E4" w:rsidRPr="00326DA8">
        <w:rPr>
          <w:sz w:val="24"/>
        </w:rPr>
        <w:t xml:space="preserve">Управління освіти, культури, молоді </w:t>
      </w:r>
      <w:r w:rsidR="00FB014B" w:rsidRPr="00326DA8">
        <w:rPr>
          <w:sz w:val="24"/>
        </w:rPr>
        <w:t>та спорту</w:t>
      </w:r>
      <w:r w:rsidR="00EE40CC" w:rsidRPr="00326DA8">
        <w:rPr>
          <w:sz w:val="24"/>
        </w:rPr>
        <w:t xml:space="preserve"> </w:t>
      </w:r>
      <w:r w:rsidR="00FB014B" w:rsidRPr="00326DA8">
        <w:rPr>
          <w:sz w:val="24"/>
        </w:rPr>
        <w:t xml:space="preserve"> </w:t>
      </w:r>
      <w:proofErr w:type="spellStart"/>
      <w:r w:rsidR="00EE40CC" w:rsidRPr="00326DA8">
        <w:rPr>
          <w:sz w:val="24"/>
        </w:rPr>
        <w:t>Дергачівської</w:t>
      </w:r>
      <w:proofErr w:type="spellEnd"/>
      <w:r w:rsidR="00EE40CC" w:rsidRPr="00326DA8">
        <w:rPr>
          <w:sz w:val="24"/>
        </w:rPr>
        <w:t xml:space="preserve"> міської ради</w:t>
      </w:r>
      <w:r w:rsidR="000478FA" w:rsidRPr="00326DA8">
        <w:rPr>
          <w:sz w:val="24"/>
        </w:rPr>
        <w:t xml:space="preserve"> проводить закупівлю </w:t>
      </w:r>
      <w:r w:rsidR="00FB034B" w:rsidRPr="00326DA8">
        <w:rPr>
          <w:sz w:val="24"/>
        </w:rPr>
        <w:t xml:space="preserve"> питної води.</w:t>
      </w:r>
    </w:p>
    <w:p w:rsidR="006C0FD0" w:rsidRPr="00721C27" w:rsidRDefault="00574A68" w:rsidP="00574A68">
      <w:pPr>
        <w:pStyle w:val="1"/>
        <w:spacing w:before="75" w:line="230" w:lineRule="auto"/>
        <w:ind w:left="110" w:right="134"/>
        <w:rPr>
          <w:sz w:val="24"/>
          <w:szCs w:val="24"/>
        </w:rPr>
      </w:pPr>
      <w:r>
        <w:rPr>
          <w:b/>
          <w:sz w:val="24"/>
          <w:szCs w:val="24"/>
        </w:rPr>
        <w:t>5.</w:t>
      </w:r>
      <w:r w:rsidR="007B3134" w:rsidRPr="002B7A59">
        <w:rPr>
          <w:b/>
          <w:sz w:val="24"/>
          <w:szCs w:val="24"/>
        </w:rPr>
        <w:t>Обгрунтування</w:t>
      </w:r>
      <w:r w:rsidR="007B3134" w:rsidRPr="002B7A59">
        <w:rPr>
          <w:b/>
          <w:spacing w:val="-17"/>
          <w:sz w:val="24"/>
          <w:szCs w:val="24"/>
        </w:rPr>
        <w:t xml:space="preserve"> </w:t>
      </w:r>
      <w:r w:rsidR="007B3134" w:rsidRPr="002B7A59">
        <w:rPr>
          <w:b/>
          <w:sz w:val="24"/>
          <w:szCs w:val="24"/>
        </w:rPr>
        <w:t>обсягів</w:t>
      </w:r>
      <w:r w:rsidR="007B3134" w:rsidRPr="002B7A59">
        <w:rPr>
          <w:b/>
          <w:spacing w:val="-23"/>
          <w:sz w:val="24"/>
          <w:szCs w:val="24"/>
        </w:rPr>
        <w:t xml:space="preserve"> </w:t>
      </w:r>
      <w:r w:rsidR="007B3134" w:rsidRPr="002B7A59">
        <w:rPr>
          <w:b/>
          <w:sz w:val="24"/>
          <w:szCs w:val="24"/>
        </w:rPr>
        <w:t>закупівлі.</w:t>
      </w:r>
      <w:r w:rsidR="007B3134" w:rsidRPr="002B7A59">
        <w:rPr>
          <w:b/>
          <w:spacing w:val="-18"/>
          <w:sz w:val="24"/>
          <w:szCs w:val="24"/>
        </w:rPr>
        <w:t xml:space="preserve"> </w:t>
      </w:r>
      <w:r w:rsidR="004549E4" w:rsidRPr="002B7A59">
        <w:rPr>
          <w:spacing w:val="-18"/>
          <w:sz w:val="24"/>
          <w:szCs w:val="24"/>
        </w:rPr>
        <w:t xml:space="preserve">Згідно проведеного аналізу витрат </w:t>
      </w:r>
      <w:r w:rsidR="004B01EF">
        <w:rPr>
          <w:spacing w:val="-18"/>
          <w:sz w:val="24"/>
          <w:szCs w:val="24"/>
        </w:rPr>
        <w:t xml:space="preserve"> питної води </w:t>
      </w:r>
      <w:r w:rsidR="004549E4" w:rsidRPr="002B7A59">
        <w:rPr>
          <w:spacing w:val="-18"/>
          <w:sz w:val="24"/>
          <w:szCs w:val="24"/>
        </w:rPr>
        <w:t xml:space="preserve"> та потреб </w:t>
      </w:r>
      <w:r w:rsidR="001C18B3">
        <w:rPr>
          <w:spacing w:val="-18"/>
          <w:sz w:val="24"/>
          <w:szCs w:val="24"/>
        </w:rPr>
        <w:t xml:space="preserve"> у закупівлі питної води закладами</w:t>
      </w:r>
      <w:r w:rsidR="004549E4" w:rsidRPr="002B7A59">
        <w:rPr>
          <w:spacing w:val="-18"/>
          <w:sz w:val="24"/>
          <w:szCs w:val="24"/>
        </w:rPr>
        <w:t xml:space="preserve"> загальної середньої освіти та дошкільної освіти </w:t>
      </w:r>
      <w:r w:rsidR="001C18B3">
        <w:rPr>
          <w:spacing w:val="-18"/>
          <w:sz w:val="24"/>
          <w:szCs w:val="24"/>
        </w:rPr>
        <w:t xml:space="preserve">, обсяг закупівлі прорахований  в кількості - </w:t>
      </w:r>
      <w:r w:rsidR="001C18B3" w:rsidRPr="001C18B3">
        <w:rPr>
          <w:spacing w:val="-18"/>
          <w:sz w:val="24"/>
          <w:szCs w:val="24"/>
        </w:rPr>
        <w:t>105000 літр</w:t>
      </w:r>
      <w:r w:rsidR="001C18B3">
        <w:rPr>
          <w:spacing w:val="-18"/>
          <w:sz w:val="24"/>
          <w:szCs w:val="24"/>
        </w:rPr>
        <w:t>ів.</w:t>
      </w:r>
    </w:p>
    <w:p w:rsidR="00721C27" w:rsidRDefault="00574A68" w:rsidP="00574A68">
      <w:pPr>
        <w:pStyle w:val="1"/>
        <w:spacing w:before="75" w:line="230" w:lineRule="auto"/>
        <w:ind w:left="110" w:right="134"/>
        <w:jc w:val="left"/>
        <w:rPr>
          <w:b/>
          <w:sz w:val="24"/>
          <w:szCs w:val="24"/>
        </w:rPr>
      </w:pPr>
      <w:r>
        <w:rPr>
          <w:b/>
          <w:sz w:val="24"/>
          <w:szCs w:val="24"/>
        </w:rPr>
        <w:t>6.</w:t>
      </w:r>
      <w:r w:rsidR="00721C27" w:rsidRPr="00721C27">
        <w:rPr>
          <w:b/>
          <w:sz w:val="24"/>
          <w:szCs w:val="24"/>
        </w:rPr>
        <w:t xml:space="preserve">Інформацiя про </w:t>
      </w:r>
      <w:proofErr w:type="spellStart"/>
      <w:r w:rsidR="00721C27" w:rsidRPr="00721C27">
        <w:rPr>
          <w:b/>
          <w:sz w:val="24"/>
          <w:szCs w:val="24"/>
        </w:rPr>
        <w:t>технiчнi</w:t>
      </w:r>
      <w:proofErr w:type="spellEnd"/>
      <w:r w:rsidR="00721C27" w:rsidRPr="00721C27">
        <w:rPr>
          <w:b/>
          <w:sz w:val="24"/>
          <w:szCs w:val="24"/>
        </w:rPr>
        <w:t xml:space="preserve">, </w:t>
      </w:r>
      <w:proofErr w:type="spellStart"/>
      <w:r w:rsidR="00721C27" w:rsidRPr="00721C27">
        <w:rPr>
          <w:b/>
          <w:sz w:val="24"/>
          <w:szCs w:val="24"/>
        </w:rPr>
        <w:t>якiснi</w:t>
      </w:r>
      <w:proofErr w:type="spellEnd"/>
      <w:r w:rsidR="00721C27" w:rsidRPr="00721C27">
        <w:rPr>
          <w:b/>
          <w:sz w:val="24"/>
          <w:szCs w:val="24"/>
        </w:rPr>
        <w:t xml:space="preserve"> та </w:t>
      </w:r>
      <w:proofErr w:type="spellStart"/>
      <w:r w:rsidR="00721C27" w:rsidRPr="00721C27">
        <w:rPr>
          <w:b/>
          <w:sz w:val="24"/>
          <w:szCs w:val="24"/>
        </w:rPr>
        <w:t>кiлькiснi</w:t>
      </w:r>
      <w:proofErr w:type="spellEnd"/>
      <w:r w:rsidR="00721C27" w:rsidRPr="00721C27">
        <w:rPr>
          <w:b/>
          <w:sz w:val="24"/>
          <w:szCs w:val="24"/>
        </w:rPr>
        <w:t xml:space="preserve"> характеристики предмета </w:t>
      </w:r>
      <w:proofErr w:type="spellStart"/>
      <w:r w:rsidR="00721C27" w:rsidRPr="00721C27">
        <w:rPr>
          <w:b/>
          <w:sz w:val="24"/>
          <w:szCs w:val="24"/>
        </w:rPr>
        <w:t>закупiвлi</w:t>
      </w:r>
      <w:proofErr w:type="spellEnd"/>
      <w:r w:rsidR="00721C27">
        <w:rPr>
          <w:b/>
          <w:sz w:val="24"/>
          <w:szCs w:val="24"/>
        </w:rPr>
        <w:t>.</w:t>
      </w:r>
    </w:p>
    <w:p w:rsidR="00A76173" w:rsidRPr="00A76173" w:rsidRDefault="00A76173" w:rsidP="00A76173">
      <w:pPr>
        <w:pStyle w:val="1"/>
        <w:spacing w:before="75" w:line="230" w:lineRule="auto"/>
        <w:ind w:left="350" w:right="134" w:firstLine="370"/>
        <w:rPr>
          <w:sz w:val="24"/>
          <w:szCs w:val="24"/>
        </w:rPr>
      </w:pPr>
      <w:r w:rsidRPr="00A76173">
        <w:rPr>
          <w:sz w:val="24"/>
          <w:szCs w:val="24"/>
        </w:rPr>
        <w:t>Якість води питної повинна відповідати Державним санітарним нормам і правилам “Гігієнічні вимоги до води питної, призначеної для споживання людиною” (</w:t>
      </w:r>
      <w:proofErr w:type="spellStart"/>
      <w:r w:rsidRPr="00A76173">
        <w:rPr>
          <w:sz w:val="24"/>
          <w:szCs w:val="24"/>
        </w:rPr>
        <w:t>ДСанПіН</w:t>
      </w:r>
      <w:proofErr w:type="spellEnd"/>
      <w:r w:rsidRPr="00A76173">
        <w:rPr>
          <w:sz w:val="24"/>
          <w:szCs w:val="24"/>
        </w:rPr>
        <w:t xml:space="preserve"> 2.2.4-171-10), що затверджені Наказом Міністерства охорони здоров’я України від 12.05.10 р. № 400, Закону України від 10.01.2002 № 2918-ІІІ «Про питну воду та питне водопостачання». </w:t>
      </w:r>
    </w:p>
    <w:p w:rsidR="00A76173" w:rsidRPr="00A76173" w:rsidRDefault="00A76173" w:rsidP="00A76173">
      <w:pPr>
        <w:pStyle w:val="1"/>
        <w:spacing w:before="75" w:line="230" w:lineRule="auto"/>
        <w:ind w:left="350" w:right="134"/>
        <w:rPr>
          <w:sz w:val="24"/>
          <w:szCs w:val="24"/>
        </w:rPr>
      </w:pPr>
      <w:r w:rsidRPr="00A76173">
        <w:rPr>
          <w:sz w:val="24"/>
          <w:szCs w:val="24"/>
        </w:rPr>
        <w:t>Вода питна, негазована має бути  доочищеною, видобутою з підземних джерел питного водопостачання, надійно захищеною від біологічного, хімічного та радіаційного забруднення, повинна мати сприятливі органолептичні властивості та нешкідливий хімічний склад,  не потрібна містити небезпечні для організму речовини в т. ч. штучні барвники, консерванти, ароматизатори, ГМО, тощо.</w:t>
      </w:r>
    </w:p>
    <w:p w:rsidR="00A76173" w:rsidRPr="00A76173" w:rsidRDefault="00A76173" w:rsidP="00A76173">
      <w:pPr>
        <w:pStyle w:val="1"/>
        <w:spacing w:before="75" w:line="230" w:lineRule="auto"/>
        <w:ind w:left="350" w:right="134"/>
        <w:rPr>
          <w:sz w:val="24"/>
          <w:szCs w:val="24"/>
        </w:rPr>
      </w:pPr>
      <w:r w:rsidRPr="00A76173">
        <w:rPr>
          <w:sz w:val="24"/>
          <w:szCs w:val="24"/>
        </w:rPr>
        <w:t xml:space="preserve">Вода питна має бути герметично запакована в </w:t>
      </w:r>
      <w:proofErr w:type="spellStart"/>
      <w:r w:rsidRPr="00A76173">
        <w:rPr>
          <w:sz w:val="24"/>
          <w:szCs w:val="24"/>
        </w:rPr>
        <w:t>полікарбонатні</w:t>
      </w:r>
      <w:proofErr w:type="spellEnd"/>
      <w:r w:rsidRPr="00A76173">
        <w:rPr>
          <w:sz w:val="24"/>
          <w:szCs w:val="24"/>
        </w:rPr>
        <w:t xml:space="preserve"> пляшки (тару багаторазового використання) ємністю 18,9л. Вода має бути прозорою, без сторонніх запахів, повинна мати оптимальний хімічний склад, не повинна вміщувати радіоактивні та токсичні хімічні речовини, не повинна вміщувати патогенні мікроорганізми. Відповідність вимогам діючого санітарного законодавства України  обов`язкова.</w:t>
      </w:r>
    </w:p>
    <w:p w:rsidR="00A76173" w:rsidRPr="00A76173" w:rsidRDefault="00A76173" w:rsidP="00A76173">
      <w:pPr>
        <w:pStyle w:val="1"/>
        <w:spacing w:before="75" w:line="230" w:lineRule="auto"/>
        <w:ind w:left="350" w:right="134"/>
        <w:rPr>
          <w:sz w:val="24"/>
          <w:szCs w:val="24"/>
        </w:rPr>
      </w:pPr>
      <w:r w:rsidRPr="00A76173">
        <w:rPr>
          <w:sz w:val="24"/>
          <w:szCs w:val="24"/>
        </w:rPr>
        <w:t>Кожен бутель питної води повинен мати етикетку, на якій повинно бути зазначено:</w:t>
      </w:r>
    </w:p>
    <w:p w:rsidR="00A76173" w:rsidRPr="00A76173" w:rsidRDefault="00A76173" w:rsidP="00A76173">
      <w:pPr>
        <w:pStyle w:val="1"/>
        <w:spacing w:before="75" w:line="230" w:lineRule="auto"/>
        <w:ind w:left="350" w:right="134"/>
        <w:rPr>
          <w:sz w:val="24"/>
          <w:szCs w:val="24"/>
        </w:rPr>
      </w:pPr>
      <w:r w:rsidRPr="00A76173">
        <w:rPr>
          <w:sz w:val="24"/>
          <w:szCs w:val="24"/>
        </w:rPr>
        <w:t>- назва питної води, вид (природна), негазована ;</w:t>
      </w:r>
    </w:p>
    <w:p w:rsidR="00A76173" w:rsidRPr="00A76173" w:rsidRDefault="00A76173" w:rsidP="00A76173">
      <w:pPr>
        <w:pStyle w:val="1"/>
        <w:spacing w:before="75" w:line="230" w:lineRule="auto"/>
        <w:ind w:left="350" w:right="134"/>
        <w:rPr>
          <w:sz w:val="24"/>
          <w:szCs w:val="24"/>
        </w:rPr>
      </w:pPr>
      <w:r w:rsidRPr="00A76173">
        <w:rPr>
          <w:sz w:val="24"/>
          <w:szCs w:val="24"/>
        </w:rPr>
        <w:t>- дата виготовлення та дата закінчення строку придатності до споживання;</w:t>
      </w:r>
    </w:p>
    <w:p w:rsidR="00A76173" w:rsidRPr="00A76173" w:rsidRDefault="00A76173" w:rsidP="00A76173">
      <w:pPr>
        <w:pStyle w:val="1"/>
        <w:spacing w:before="75" w:line="230" w:lineRule="auto"/>
        <w:ind w:left="350" w:right="134"/>
        <w:rPr>
          <w:sz w:val="24"/>
          <w:szCs w:val="24"/>
        </w:rPr>
      </w:pPr>
      <w:r w:rsidRPr="00A76173">
        <w:rPr>
          <w:sz w:val="24"/>
          <w:szCs w:val="24"/>
        </w:rPr>
        <w:t>- умови зберігання;</w:t>
      </w:r>
    </w:p>
    <w:p w:rsidR="00A76173" w:rsidRPr="00A76173" w:rsidRDefault="00A76173" w:rsidP="00A76173">
      <w:pPr>
        <w:pStyle w:val="1"/>
        <w:spacing w:before="75" w:line="230" w:lineRule="auto"/>
        <w:ind w:left="350" w:right="134"/>
        <w:rPr>
          <w:sz w:val="24"/>
          <w:szCs w:val="24"/>
        </w:rPr>
      </w:pPr>
      <w:r w:rsidRPr="00A76173">
        <w:rPr>
          <w:sz w:val="24"/>
          <w:szCs w:val="24"/>
        </w:rPr>
        <w:lastRenderedPageBreak/>
        <w:t>- показники якості;</w:t>
      </w:r>
    </w:p>
    <w:p w:rsidR="00A76173" w:rsidRPr="00A76173" w:rsidRDefault="00A76173" w:rsidP="00A76173">
      <w:pPr>
        <w:pStyle w:val="1"/>
        <w:spacing w:before="75" w:line="230" w:lineRule="auto"/>
        <w:ind w:left="350" w:right="134"/>
        <w:rPr>
          <w:sz w:val="24"/>
          <w:szCs w:val="24"/>
        </w:rPr>
      </w:pPr>
      <w:proofErr w:type="spellStart"/>
      <w:r w:rsidRPr="00A76173">
        <w:rPr>
          <w:sz w:val="24"/>
          <w:szCs w:val="24"/>
        </w:rPr>
        <w:t>-найменування</w:t>
      </w:r>
      <w:proofErr w:type="spellEnd"/>
      <w:r w:rsidRPr="00A76173">
        <w:rPr>
          <w:sz w:val="24"/>
          <w:szCs w:val="24"/>
        </w:rPr>
        <w:t>, місцезнаходження виробника і місце  виготовлення питної води;</w:t>
      </w:r>
    </w:p>
    <w:p w:rsidR="00A76173" w:rsidRPr="00005309" w:rsidRDefault="00A76173" w:rsidP="00A76173">
      <w:pPr>
        <w:pStyle w:val="1"/>
        <w:spacing w:before="75" w:line="230" w:lineRule="auto"/>
        <w:ind w:left="350" w:right="134"/>
        <w:jc w:val="left"/>
        <w:rPr>
          <w:b/>
          <w:sz w:val="24"/>
          <w:szCs w:val="24"/>
        </w:rPr>
      </w:pPr>
      <w:r w:rsidRPr="00A76173">
        <w:rPr>
          <w:sz w:val="24"/>
          <w:szCs w:val="24"/>
        </w:rPr>
        <w:t>- назва нормативного документа, який визначає вимоги щодо якості питної води</w:t>
      </w:r>
      <w:r w:rsidRPr="00A76173">
        <w:rPr>
          <w:b/>
          <w:sz w:val="24"/>
          <w:szCs w:val="24"/>
        </w:rPr>
        <w:t>.</w:t>
      </w:r>
    </w:p>
    <w:p w:rsidR="00592814" w:rsidRDefault="00A76173" w:rsidP="00263EC4">
      <w:pPr>
        <w:pStyle w:val="1"/>
        <w:spacing w:before="75" w:line="230" w:lineRule="auto"/>
        <w:ind w:left="350" w:right="134"/>
        <w:jc w:val="left"/>
        <w:rPr>
          <w:b/>
          <w:spacing w:val="-27"/>
          <w:sz w:val="24"/>
          <w:szCs w:val="24"/>
        </w:rPr>
      </w:pPr>
      <w:r>
        <w:rPr>
          <w:b/>
          <w:sz w:val="24"/>
          <w:szCs w:val="24"/>
        </w:rPr>
        <w:t>7.Обгру</w:t>
      </w:r>
      <w:r w:rsidR="007B3134" w:rsidRPr="00877152">
        <w:rPr>
          <w:b/>
          <w:sz w:val="24"/>
          <w:szCs w:val="24"/>
        </w:rPr>
        <w:t>нтування</w:t>
      </w:r>
      <w:r w:rsidR="0081670A">
        <w:rPr>
          <w:b/>
          <w:sz w:val="24"/>
          <w:szCs w:val="24"/>
        </w:rPr>
        <w:t xml:space="preserve"> </w:t>
      </w:r>
      <w:r w:rsidR="007B3134" w:rsidRPr="00877152">
        <w:rPr>
          <w:b/>
          <w:spacing w:val="-26"/>
          <w:sz w:val="24"/>
          <w:szCs w:val="24"/>
        </w:rPr>
        <w:t xml:space="preserve"> </w:t>
      </w:r>
      <w:r w:rsidR="007B3134" w:rsidRPr="00877152">
        <w:rPr>
          <w:b/>
          <w:sz w:val="24"/>
          <w:szCs w:val="24"/>
        </w:rPr>
        <w:t>очікуваної</w:t>
      </w:r>
      <w:r w:rsidR="0081670A">
        <w:rPr>
          <w:b/>
          <w:sz w:val="24"/>
          <w:szCs w:val="24"/>
        </w:rPr>
        <w:t xml:space="preserve"> </w:t>
      </w:r>
      <w:r w:rsidR="007B3134" w:rsidRPr="00877152">
        <w:rPr>
          <w:b/>
          <w:spacing w:val="-31"/>
          <w:sz w:val="24"/>
          <w:szCs w:val="24"/>
        </w:rPr>
        <w:t xml:space="preserve"> </w:t>
      </w:r>
      <w:r w:rsidR="0081670A">
        <w:rPr>
          <w:b/>
          <w:spacing w:val="-31"/>
          <w:sz w:val="24"/>
          <w:szCs w:val="24"/>
        </w:rPr>
        <w:t xml:space="preserve"> </w:t>
      </w:r>
      <w:r w:rsidR="007B3134" w:rsidRPr="00877152">
        <w:rPr>
          <w:b/>
          <w:sz w:val="24"/>
          <w:szCs w:val="24"/>
        </w:rPr>
        <w:t>ціни</w:t>
      </w:r>
      <w:r w:rsidR="0081670A">
        <w:rPr>
          <w:b/>
          <w:sz w:val="24"/>
          <w:szCs w:val="24"/>
        </w:rPr>
        <w:t xml:space="preserve">  </w:t>
      </w:r>
      <w:r w:rsidR="007B3134" w:rsidRPr="00877152">
        <w:rPr>
          <w:b/>
          <w:spacing w:val="-34"/>
          <w:sz w:val="24"/>
          <w:szCs w:val="24"/>
        </w:rPr>
        <w:t xml:space="preserve"> </w:t>
      </w:r>
      <w:r w:rsidR="007B3134" w:rsidRPr="00877152">
        <w:rPr>
          <w:b/>
          <w:sz w:val="24"/>
          <w:szCs w:val="24"/>
        </w:rPr>
        <w:t>закупівлі.</w:t>
      </w:r>
      <w:r w:rsidR="007B3134" w:rsidRPr="00877152">
        <w:rPr>
          <w:b/>
          <w:spacing w:val="-27"/>
          <w:sz w:val="24"/>
          <w:szCs w:val="24"/>
        </w:rPr>
        <w:t xml:space="preserve"> </w:t>
      </w:r>
      <w:r w:rsidR="006C0FD0" w:rsidRPr="00877152">
        <w:rPr>
          <w:b/>
          <w:spacing w:val="-27"/>
          <w:sz w:val="24"/>
          <w:szCs w:val="24"/>
        </w:rPr>
        <w:t xml:space="preserve"> </w:t>
      </w:r>
    </w:p>
    <w:p w:rsidR="00EC3429" w:rsidRPr="00EC3429" w:rsidRDefault="006A2A97" w:rsidP="00EC3429">
      <w:pPr>
        <w:pStyle w:val="1"/>
        <w:spacing w:before="75" w:line="230" w:lineRule="auto"/>
        <w:ind w:left="350" w:right="134" w:firstLine="370"/>
        <w:jc w:val="left"/>
        <w:rPr>
          <w:rFonts w:eastAsia="Calibri"/>
          <w:sz w:val="24"/>
          <w:szCs w:val="22"/>
        </w:rPr>
      </w:pPr>
      <w:bookmarkStart w:id="0" w:name="_GoBack"/>
      <w:bookmarkEnd w:id="0"/>
      <w:r w:rsidRPr="006A2A97">
        <w:rPr>
          <w:rFonts w:eastAsia="Calibri"/>
          <w:sz w:val="24"/>
          <w:szCs w:val="22"/>
        </w:rPr>
        <w:t>Скориставшись  розрахунком  метода порівняння ринкових цін (наказ Мінекономіки від 18.02.2020 №275 «Про затвердження примірної методики визначення очікуваної вартості предмета закупівель»)</w:t>
      </w:r>
      <w:r>
        <w:rPr>
          <w:rFonts w:eastAsia="Calibri"/>
          <w:sz w:val="24"/>
          <w:szCs w:val="22"/>
        </w:rPr>
        <w:t xml:space="preserve"> та</w:t>
      </w:r>
      <w:r w:rsidRPr="006A2A97">
        <w:rPr>
          <w:sz w:val="24"/>
          <w:szCs w:val="24"/>
        </w:rPr>
        <w:t xml:space="preserve"> </w:t>
      </w:r>
      <w:r>
        <w:rPr>
          <w:rFonts w:eastAsia="Calibri"/>
          <w:sz w:val="24"/>
          <w:szCs w:val="22"/>
        </w:rPr>
        <w:t>з</w:t>
      </w:r>
      <w:r w:rsidRPr="006A2A97">
        <w:rPr>
          <w:rFonts w:eastAsia="Calibri"/>
          <w:sz w:val="24"/>
          <w:szCs w:val="22"/>
        </w:rPr>
        <w:t>гідно інформації зібраної  для  підготовки  до проведення закупівлі</w:t>
      </w:r>
      <w:r>
        <w:rPr>
          <w:rFonts w:eastAsia="Calibri"/>
          <w:sz w:val="24"/>
          <w:szCs w:val="22"/>
        </w:rPr>
        <w:t xml:space="preserve"> (протокол моніторингу цін від 11.01.2021р., статистичної довідки від 14.12.2020р.), очікувана</w:t>
      </w:r>
      <w:r w:rsidR="00EC3429">
        <w:rPr>
          <w:rFonts w:eastAsia="Calibri"/>
          <w:sz w:val="24"/>
          <w:szCs w:val="22"/>
        </w:rPr>
        <w:t xml:space="preserve"> вартість</w:t>
      </w:r>
      <w:r w:rsidR="00EC3429" w:rsidRPr="00EC3429">
        <w:rPr>
          <w:rFonts w:eastAsia="Calibri"/>
          <w:sz w:val="24"/>
          <w:szCs w:val="22"/>
        </w:rPr>
        <w:t xml:space="preserve"> на воду питну </w:t>
      </w:r>
      <w:proofErr w:type="spellStart"/>
      <w:r w:rsidR="00EC3429" w:rsidRPr="00EC3429">
        <w:rPr>
          <w:rFonts w:eastAsia="Calibri"/>
          <w:sz w:val="24"/>
          <w:szCs w:val="22"/>
        </w:rPr>
        <w:t>бутильовану</w:t>
      </w:r>
      <w:proofErr w:type="spellEnd"/>
      <w:r w:rsidR="00EC3429" w:rsidRPr="00EC3429">
        <w:rPr>
          <w:rFonts w:eastAsia="Calibri"/>
          <w:sz w:val="24"/>
          <w:szCs w:val="22"/>
        </w:rPr>
        <w:t>, негазовану</w:t>
      </w:r>
      <w:r w:rsidR="00EC3429">
        <w:rPr>
          <w:rFonts w:eastAsia="Calibri"/>
          <w:sz w:val="24"/>
          <w:szCs w:val="22"/>
        </w:rPr>
        <w:t xml:space="preserve">: </w:t>
      </w:r>
      <w:r w:rsidR="00EC3429" w:rsidRPr="00EC3429">
        <w:rPr>
          <w:rFonts w:eastAsia="Calibri"/>
          <w:sz w:val="24"/>
          <w:szCs w:val="22"/>
        </w:rPr>
        <w:t>(</w:t>
      </w:r>
      <w:proofErr w:type="spellStart"/>
      <w:r w:rsidR="00EC3429">
        <w:rPr>
          <w:rFonts w:eastAsia="Calibri"/>
          <w:sz w:val="24"/>
          <w:szCs w:val="22"/>
        </w:rPr>
        <w:t>ОВ</w:t>
      </w:r>
      <w:r w:rsidR="00EC3429">
        <w:rPr>
          <w:rFonts w:eastAsia="Calibri"/>
          <w:sz w:val="24"/>
          <w:szCs w:val="22"/>
          <w:vertAlign w:val="subscript"/>
        </w:rPr>
        <w:t>мрц</w:t>
      </w:r>
      <w:proofErr w:type="spellEnd"/>
      <w:r w:rsidR="00EC3429" w:rsidRPr="00EC3429">
        <w:rPr>
          <w:rFonts w:eastAsia="Calibri"/>
          <w:sz w:val="24"/>
          <w:szCs w:val="22"/>
          <w:vertAlign w:val="subscript"/>
        </w:rPr>
        <w:t xml:space="preserve"> </w:t>
      </w:r>
      <w:r w:rsidR="00EC3429">
        <w:rPr>
          <w:rFonts w:eastAsia="Calibri"/>
          <w:sz w:val="24"/>
          <w:szCs w:val="22"/>
        </w:rPr>
        <w:t>=</w:t>
      </w:r>
      <w:r w:rsidR="00EC3429" w:rsidRPr="00EC3429">
        <w:rPr>
          <w:rFonts w:eastAsia="Calibri"/>
          <w:sz w:val="24"/>
          <w:szCs w:val="22"/>
        </w:rPr>
        <w:t xml:space="preserve"> </w:t>
      </w:r>
      <w:proofErr w:type="spellStart"/>
      <w:r w:rsidR="00EC3429">
        <w:rPr>
          <w:rFonts w:eastAsia="Calibri"/>
          <w:sz w:val="24"/>
          <w:szCs w:val="22"/>
        </w:rPr>
        <w:t>Ц</w:t>
      </w:r>
      <w:r w:rsidR="00EC3429">
        <w:rPr>
          <w:rFonts w:eastAsia="Calibri"/>
          <w:sz w:val="24"/>
          <w:szCs w:val="22"/>
          <w:vertAlign w:val="subscript"/>
        </w:rPr>
        <w:t>од</w:t>
      </w:r>
      <w:proofErr w:type="spellEnd"/>
      <w:r w:rsidR="00EC3429">
        <w:rPr>
          <w:rFonts w:eastAsia="Calibri"/>
          <w:sz w:val="24"/>
          <w:szCs w:val="22"/>
          <w:vertAlign w:val="subscript"/>
        </w:rPr>
        <w:t>*</w:t>
      </w:r>
      <w:r w:rsidR="00EC3429">
        <w:rPr>
          <w:rFonts w:eastAsia="Calibri"/>
          <w:sz w:val="24"/>
          <w:szCs w:val="22"/>
          <w:lang w:val="en-US"/>
        </w:rPr>
        <w:t>V</w:t>
      </w:r>
      <w:r w:rsidR="00EC3429" w:rsidRPr="00EC3429">
        <w:rPr>
          <w:rFonts w:eastAsia="Calibri"/>
          <w:sz w:val="24"/>
          <w:szCs w:val="22"/>
        </w:rPr>
        <w:t>)</w:t>
      </w:r>
      <w:r>
        <w:rPr>
          <w:rFonts w:eastAsia="Calibri"/>
          <w:sz w:val="24"/>
          <w:szCs w:val="22"/>
        </w:rPr>
        <w:t xml:space="preserve"> </w:t>
      </w:r>
    </w:p>
    <w:p w:rsidR="006A2A97" w:rsidRDefault="006A2A97" w:rsidP="00263EC4">
      <w:pPr>
        <w:pStyle w:val="1"/>
        <w:spacing w:before="75" w:line="230" w:lineRule="auto"/>
        <w:ind w:left="350" w:right="134"/>
        <w:jc w:val="left"/>
        <w:rPr>
          <w:b/>
          <w:spacing w:val="-27"/>
          <w:sz w:val="24"/>
          <w:szCs w:val="24"/>
        </w:rPr>
      </w:pPr>
      <w:r>
        <w:rPr>
          <w:rFonts w:eastAsia="Calibri"/>
          <w:sz w:val="24"/>
          <w:szCs w:val="22"/>
        </w:rPr>
        <w:t xml:space="preserve">325000,00 </w:t>
      </w:r>
      <w:proofErr w:type="spellStart"/>
      <w:r>
        <w:rPr>
          <w:rFonts w:eastAsia="Calibri"/>
          <w:sz w:val="24"/>
          <w:szCs w:val="22"/>
        </w:rPr>
        <w:t>грн</w:t>
      </w:r>
      <w:proofErr w:type="spellEnd"/>
      <w:r>
        <w:rPr>
          <w:rFonts w:eastAsia="Calibri"/>
          <w:sz w:val="24"/>
          <w:szCs w:val="22"/>
        </w:rPr>
        <w:t xml:space="preserve"> .</w:t>
      </w:r>
      <w:r w:rsidR="00EC3429">
        <w:rPr>
          <w:rFonts w:eastAsia="Calibri"/>
          <w:sz w:val="24"/>
          <w:szCs w:val="22"/>
          <w:lang w:val="ru-RU"/>
        </w:rPr>
        <w:t>=3,10*105000л</w:t>
      </w:r>
    </w:p>
    <w:p w:rsidR="006A2A97" w:rsidRDefault="006A2A97" w:rsidP="00263EC4">
      <w:pPr>
        <w:pStyle w:val="1"/>
        <w:spacing w:before="75" w:line="230" w:lineRule="auto"/>
        <w:ind w:left="350" w:right="134"/>
        <w:jc w:val="left"/>
        <w:rPr>
          <w:b/>
          <w:spacing w:val="-27"/>
          <w:sz w:val="24"/>
          <w:szCs w:val="24"/>
        </w:rPr>
      </w:pPr>
    </w:p>
    <w:p w:rsidR="00EA69F1" w:rsidRDefault="007B3134">
      <w:pPr>
        <w:pStyle w:val="1"/>
        <w:tabs>
          <w:tab w:val="left" w:pos="7842"/>
        </w:tabs>
        <w:spacing w:before="211"/>
        <w:ind w:left="112"/>
      </w:pP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478FA"/>
    <w:rsid w:val="001C18B3"/>
    <w:rsid w:val="00243E64"/>
    <w:rsid w:val="00263EC4"/>
    <w:rsid w:val="00271131"/>
    <w:rsid w:val="002B7A59"/>
    <w:rsid w:val="00326DA8"/>
    <w:rsid w:val="003F43AE"/>
    <w:rsid w:val="004549E4"/>
    <w:rsid w:val="004B01EF"/>
    <w:rsid w:val="00522AF5"/>
    <w:rsid w:val="00574A68"/>
    <w:rsid w:val="00592814"/>
    <w:rsid w:val="005F6F32"/>
    <w:rsid w:val="006A2A97"/>
    <w:rsid w:val="006C0FD0"/>
    <w:rsid w:val="00721C27"/>
    <w:rsid w:val="007574D9"/>
    <w:rsid w:val="007B3134"/>
    <w:rsid w:val="007D1903"/>
    <w:rsid w:val="0081670A"/>
    <w:rsid w:val="00877152"/>
    <w:rsid w:val="008B1E7E"/>
    <w:rsid w:val="009A145B"/>
    <w:rsid w:val="009E4F64"/>
    <w:rsid w:val="00A76173"/>
    <w:rsid w:val="00A97981"/>
    <w:rsid w:val="00AA46AD"/>
    <w:rsid w:val="00B428DB"/>
    <w:rsid w:val="00B45016"/>
    <w:rsid w:val="00B5347E"/>
    <w:rsid w:val="00BA5A1D"/>
    <w:rsid w:val="00C048C5"/>
    <w:rsid w:val="00C373A8"/>
    <w:rsid w:val="00CA5630"/>
    <w:rsid w:val="00DD1AE7"/>
    <w:rsid w:val="00DF702A"/>
    <w:rsid w:val="00EA69F1"/>
    <w:rsid w:val="00EC3429"/>
    <w:rsid w:val="00EE40CC"/>
    <w:rsid w:val="00F14168"/>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2</Pages>
  <Words>2619</Words>
  <Characters>1494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23</cp:revision>
  <cp:lastPrinted>2021-01-18T11:27:00Z</cp:lastPrinted>
  <dcterms:created xsi:type="dcterms:W3CDTF">2021-01-18T11:30:00Z</dcterms:created>
  <dcterms:modified xsi:type="dcterms:W3CDTF">2021-01-28T10:53:00Z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