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28C03A9E" w:rsidR="00A1377A" w:rsidRDefault="00B45016" w:rsidP="00B00E59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№</w:t>
      </w:r>
      <w:r w:rsidR="00040BDE">
        <w:t xml:space="preserve"> </w:t>
      </w:r>
      <w:r w:rsidR="00104907">
        <w:t>1</w:t>
      </w:r>
      <w:r w:rsidR="00685B36">
        <w:t>2</w:t>
      </w:r>
    </w:p>
    <w:p w14:paraId="5F0A5CFE" w14:textId="5DAAA988" w:rsidR="00B13208" w:rsidRPr="00B13208" w:rsidRDefault="00B13208" w:rsidP="00B00E59">
      <w:pPr>
        <w:spacing w:line="276" w:lineRule="exact"/>
        <w:ind w:right="79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B00E59">
        <w:rPr>
          <w:b/>
          <w:color w:val="000000" w:themeColor="text1"/>
          <w:sz w:val="24"/>
        </w:rPr>
        <w:t xml:space="preserve">з особливостями </w:t>
      </w:r>
      <w:r w:rsidRPr="00B13208">
        <w:rPr>
          <w:b/>
          <w:color w:val="000000" w:themeColor="text1"/>
          <w:sz w:val="24"/>
        </w:rPr>
        <w:t>закупівлі:</w:t>
      </w:r>
    </w:p>
    <w:p w14:paraId="7ED3A840" w14:textId="6E173341" w:rsidR="00B00E59" w:rsidRDefault="00685B36" w:rsidP="00B00E59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685B36">
        <w:rPr>
          <w:b/>
          <w:color w:val="000000" w:themeColor="text1"/>
          <w:sz w:val="24"/>
        </w:rPr>
        <w:t>Газове паливо (природний газ)</w:t>
      </w:r>
    </w:p>
    <w:p w14:paraId="04571D1A" w14:textId="02431F0B" w:rsidR="00022B73" w:rsidRDefault="00B00E59" w:rsidP="00685B36">
      <w:pPr>
        <w:pStyle w:val="a6"/>
        <w:ind w:right="79"/>
        <w:jc w:val="center"/>
        <w:rPr>
          <w:b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 xml:space="preserve">ДК 021:2015: </w:t>
      </w:r>
      <w:r w:rsidR="00685B36" w:rsidRPr="00685B36">
        <w:rPr>
          <w:b/>
          <w:color w:val="000000" w:themeColor="text1"/>
          <w:sz w:val="24"/>
        </w:rPr>
        <w:t>09120000-6 — Газове паливо</w:t>
      </w: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33F12C6A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B00E59">
        <w:rPr>
          <w:sz w:val="24"/>
          <w:szCs w:val="24"/>
        </w:rPr>
        <w:t>Летуча Вікторія Олександрівна</w:t>
      </w:r>
      <w:r w:rsidR="00F61F77" w:rsidRPr="00F61F77">
        <w:rPr>
          <w:sz w:val="24"/>
          <w:szCs w:val="24"/>
        </w:rPr>
        <w:t xml:space="preserve"> –  фахівець з публічних </w:t>
      </w:r>
      <w:proofErr w:type="spellStart"/>
      <w:r w:rsidR="00F61F77" w:rsidRPr="00F61F77">
        <w:rPr>
          <w:sz w:val="24"/>
          <w:szCs w:val="24"/>
        </w:rPr>
        <w:t>закупівель</w:t>
      </w:r>
      <w:proofErr w:type="spellEnd"/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>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14:paraId="0A32DA87" w14:textId="5BA31401"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124EEC">
        <w:rPr>
          <w:b w:val="0"/>
        </w:rPr>
        <w:t>2</w:t>
      </w:r>
      <w:r w:rsidR="00F86940">
        <w:rPr>
          <w:b w:val="0"/>
        </w:rPr>
        <w:t>1</w:t>
      </w:r>
      <w:r w:rsidR="00E82E1E">
        <w:rPr>
          <w:b w:val="0"/>
        </w:rPr>
        <w:t>.12</w:t>
      </w:r>
      <w:r w:rsidR="00BF322C">
        <w:rPr>
          <w:b w:val="0"/>
        </w:rPr>
        <w:t>.202</w:t>
      </w:r>
      <w:r w:rsidR="003423CC">
        <w:rPr>
          <w:b w:val="0"/>
        </w:rPr>
        <w:t xml:space="preserve">3 </w:t>
      </w:r>
      <w:r w:rsidRPr="00FA49D8">
        <w:rPr>
          <w:b w:val="0"/>
        </w:rPr>
        <w:t>р.</w:t>
      </w:r>
    </w:p>
    <w:p w14:paraId="5BF635F2" w14:textId="77777777" w:rsidR="002E2555" w:rsidRDefault="002E2555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14:paraId="0F807B01" w14:textId="77777777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4EFB9307" w14:textId="7DCE3BDE" w:rsidR="00F5560F" w:rsidRDefault="005B6BA7" w:rsidP="00022B73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F86940" w:rsidRPr="00F86940">
        <w:rPr>
          <w:sz w:val="24"/>
          <w:szCs w:val="24"/>
        </w:rPr>
        <w:t>Газове паливо (природний газ)</w:t>
      </w:r>
    </w:p>
    <w:p w14:paraId="24446031" w14:textId="7B7D9FBE" w:rsidR="00CA3FF4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124EEC">
        <w:rPr>
          <w:color w:val="000000" w:themeColor="text1"/>
          <w:sz w:val="24"/>
          <w:szCs w:val="24"/>
        </w:rPr>
        <w:t>товари</w:t>
      </w:r>
    </w:p>
    <w:p w14:paraId="6E2AF9CF" w14:textId="0BF7C095" w:rsidR="001E7C28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F86940">
        <w:rPr>
          <w:spacing w:val="-4"/>
          <w:sz w:val="24"/>
          <w:szCs w:val="24"/>
        </w:rPr>
        <w:t>6</w:t>
      </w:r>
      <w:r w:rsidR="00F86940" w:rsidRPr="00F86940">
        <w:rPr>
          <w:spacing w:val="-4"/>
          <w:sz w:val="24"/>
          <w:szCs w:val="24"/>
        </w:rPr>
        <w:t>2303, Україна, Харківська область, Дергачі, Заклади управління освіти, культури, молоді та спорту Дергачівської міської ради</w:t>
      </w:r>
    </w:p>
    <w:p w14:paraId="038FF16A" w14:textId="3FEC7F9D" w:rsidR="002E2555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124EEC" w:rsidRPr="00124EEC">
        <w:rPr>
          <w:spacing w:val="-21"/>
          <w:sz w:val="24"/>
          <w:szCs w:val="24"/>
        </w:rPr>
        <w:t>31 грудня 2024</w:t>
      </w:r>
      <w:r w:rsidR="00124EEC">
        <w:rPr>
          <w:spacing w:val="-21"/>
          <w:sz w:val="24"/>
          <w:szCs w:val="24"/>
        </w:rPr>
        <w:t xml:space="preserve"> року</w:t>
      </w:r>
    </w:p>
    <w:p w14:paraId="442D1353" w14:textId="42F32B77"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 xml:space="preserve">инний </w:t>
      </w:r>
      <w:r w:rsidR="00B00E59" w:rsidRPr="00B00E59">
        <w:rPr>
          <w:sz w:val="24"/>
          <w:szCs w:val="24"/>
        </w:rPr>
        <w:t xml:space="preserve">Закон України «Про публічні закупівлі» з урахуванням постанови Кабінету Міністрів України від 12.10.2022 № 1178 “Про затвердження особливостей здійснення публічних </w:t>
      </w:r>
      <w:proofErr w:type="spellStart"/>
      <w:r w:rsidR="00B00E59" w:rsidRPr="00B00E59">
        <w:rPr>
          <w:sz w:val="24"/>
          <w:szCs w:val="24"/>
        </w:rPr>
        <w:t>закупівель</w:t>
      </w:r>
      <w:proofErr w:type="spellEnd"/>
      <w:r w:rsidR="00B00E59" w:rsidRPr="00B00E59">
        <w:rPr>
          <w:sz w:val="24"/>
          <w:szCs w:val="24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скасування”(зі змінами)</w:t>
      </w:r>
    </w:p>
    <w:p w14:paraId="104B413F" w14:textId="77777777" w:rsidR="002E2555" w:rsidRDefault="002E2555" w:rsidP="00022B73">
      <w:pPr>
        <w:pStyle w:val="a6"/>
        <w:jc w:val="both"/>
        <w:rPr>
          <w:sz w:val="24"/>
          <w:szCs w:val="24"/>
        </w:rPr>
      </w:pPr>
    </w:p>
    <w:p w14:paraId="3EBEB0F2" w14:textId="39073191" w:rsidR="006D250D" w:rsidRDefault="00326DA8" w:rsidP="006D250D">
      <w:pPr>
        <w:pStyle w:val="a6"/>
        <w:jc w:val="both"/>
        <w:rPr>
          <w:sz w:val="24"/>
          <w:szCs w:val="24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A442C9" w:rsidRPr="00A442C9">
        <w:rPr>
          <w:sz w:val="24"/>
          <w:szCs w:val="24"/>
        </w:rPr>
        <w:t>Управління освіти, культури, молоді та спорту Дергачівської міської ради з метою</w:t>
      </w:r>
      <w:r w:rsidR="00A442C9">
        <w:rPr>
          <w:sz w:val="24"/>
          <w:szCs w:val="24"/>
        </w:rPr>
        <w:t xml:space="preserve"> </w:t>
      </w:r>
      <w:r w:rsidR="00A442C9" w:rsidRPr="00A442C9">
        <w:rPr>
          <w:sz w:val="24"/>
          <w:szCs w:val="24"/>
        </w:rPr>
        <w:t xml:space="preserve">забезпечення </w:t>
      </w:r>
      <w:r w:rsidR="00A442C9">
        <w:rPr>
          <w:sz w:val="24"/>
          <w:szCs w:val="24"/>
        </w:rPr>
        <w:t xml:space="preserve">діяльності </w:t>
      </w:r>
      <w:r w:rsidR="00A442C9" w:rsidRPr="00A442C9">
        <w:rPr>
          <w:sz w:val="24"/>
          <w:szCs w:val="24"/>
        </w:rPr>
        <w:t xml:space="preserve">закладів освіти, культури, молоді та спорту проводить закупівлю </w:t>
      </w:r>
      <w:r w:rsidR="00F86940">
        <w:rPr>
          <w:sz w:val="24"/>
          <w:szCs w:val="24"/>
        </w:rPr>
        <w:t>газового палива (природного газу)</w:t>
      </w:r>
      <w:r w:rsidR="00A442C9" w:rsidRPr="00A442C9">
        <w:rPr>
          <w:sz w:val="24"/>
          <w:szCs w:val="24"/>
        </w:rPr>
        <w:t>.</w:t>
      </w:r>
    </w:p>
    <w:p w14:paraId="13716B65" w14:textId="2D532038" w:rsidR="00040BDE" w:rsidRDefault="00040BDE" w:rsidP="00022B73">
      <w:pPr>
        <w:pStyle w:val="a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Для забезпечення такої потреби Управління ОКМС проводить закупівлю:</w:t>
      </w:r>
    </w:p>
    <w:p w14:paraId="0131AAD5" w14:textId="295C2712" w:rsidR="009634D3" w:rsidRDefault="00040BDE" w:rsidP="00F9647C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Ідентифікатор закупівлі </w:t>
      </w:r>
      <w:r w:rsidR="00F86940" w:rsidRPr="00F86940">
        <w:rPr>
          <w:sz w:val="24"/>
          <w:szCs w:val="24"/>
        </w:rPr>
        <w:t>UA-2023-12-21-022577-a</w:t>
      </w:r>
    </w:p>
    <w:p w14:paraId="08BC75BB" w14:textId="77777777" w:rsidR="003B51CC" w:rsidRPr="00040BDE" w:rsidRDefault="003B51CC" w:rsidP="00022B73">
      <w:pPr>
        <w:pStyle w:val="a6"/>
        <w:jc w:val="both"/>
        <w:rPr>
          <w:sz w:val="24"/>
          <w:szCs w:val="24"/>
        </w:rPr>
      </w:pPr>
    </w:p>
    <w:p w14:paraId="40FD2CEC" w14:textId="77777777"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p w14:paraId="1AEE83A3" w14:textId="77777777" w:rsidR="00F86940" w:rsidRPr="00F86940" w:rsidRDefault="00F86940" w:rsidP="00F86940">
      <w:pPr>
        <w:pStyle w:val="a6"/>
        <w:ind w:firstLine="720"/>
        <w:jc w:val="both"/>
        <w:rPr>
          <w:sz w:val="24"/>
          <w:szCs w:val="24"/>
        </w:rPr>
      </w:pPr>
      <w:r w:rsidRPr="00F86940">
        <w:rPr>
          <w:sz w:val="24"/>
          <w:szCs w:val="24"/>
        </w:rPr>
        <w:t>Постачання природного газу, його технічні та якісні характеристики повинні відповідати  нормам чинного законодавства України:</w:t>
      </w:r>
    </w:p>
    <w:p w14:paraId="4B3CCA0C" w14:textId="77777777" w:rsidR="00F86940" w:rsidRPr="00F86940" w:rsidRDefault="00F86940" w:rsidP="00F86940">
      <w:pPr>
        <w:pStyle w:val="a6"/>
        <w:ind w:firstLine="720"/>
        <w:jc w:val="both"/>
        <w:rPr>
          <w:sz w:val="24"/>
          <w:szCs w:val="24"/>
        </w:rPr>
      </w:pPr>
      <w:r w:rsidRPr="00F86940">
        <w:rPr>
          <w:sz w:val="24"/>
          <w:szCs w:val="24"/>
        </w:rPr>
        <w:t>●</w:t>
      </w:r>
      <w:r w:rsidRPr="00F86940">
        <w:rPr>
          <w:sz w:val="24"/>
          <w:szCs w:val="24"/>
        </w:rPr>
        <w:tab/>
        <w:t>Закону України «Про ринок природного газу» № 329-VIII від 09.04.2015 (зі змінами);</w:t>
      </w:r>
    </w:p>
    <w:p w14:paraId="76201349" w14:textId="77777777" w:rsidR="00F86940" w:rsidRPr="00F86940" w:rsidRDefault="00F86940" w:rsidP="00F86940">
      <w:pPr>
        <w:pStyle w:val="a6"/>
        <w:ind w:firstLine="720"/>
        <w:jc w:val="both"/>
        <w:rPr>
          <w:sz w:val="24"/>
          <w:szCs w:val="24"/>
        </w:rPr>
      </w:pPr>
      <w:r w:rsidRPr="00F86940">
        <w:rPr>
          <w:sz w:val="24"/>
          <w:szCs w:val="24"/>
        </w:rPr>
        <w:t>●</w:t>
      </w:r>
      <w:r w:rsidRPr="00F86940">
        <w:rPr>
          <w:sz w:val="24"/>
          <w:szCs w:val="24"/>
        </w:rPr>
        <w:tab/>
        <w:t>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 (зі змінами);</w:t>
      </w:r>
    </w:p>
    <w:p w14:paraId="4790CB0F" w14:textId="77777777" w:rsidR="00F86940" w:rsidRPr="00F86940" w:rsidRDefault="00F86940" w:rsidP="00F86940">
      <w:pPr>
        <w:pStyle w:val="a6"/>
        <w:ind w:firstLine="720"/>
        <w:jc w:val="both"/>
        <w:rPr>
          <w:sz w:val="24"/>
          <w:szCs w:val="24"/>
        </w:rPr>
      </w:pPr>
      <w:r w:rsidRPr="00F86940">
        <w:rPr>
          <w:sz w:val="24"/>
          <w:szCs w:val="24"/>
        </w:rPr>
        <w:t>●</w:t>
      </w:r>
      <w:r w:rsidRPr="00F86940">
        <w:rPr>
          <w:sz w:val="24"/>
          <w:szCs w:val="24"/>
        </w:rPr>
        <w:tab/>
        <w:t>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(зі змінами);</w:t>
      </w:r>
    </w:p>
    <w:p w14:paraId="18CADBE3" w14:textId="77777777" w:rsidR="00F86940" w:rsidRPr="00F86940" w:rsidRDefault="00F86940" w:rsidP="00F86940">
      <w:pPr>
        <w:pStyle w:val="a6"/>
        <w:ind w:firstLine="720"/>
        <w:jc w:val="both"/>
        <w:rPr>
          <w:sz w:val="24"/>
          <w:szCs w:val="24"/>
        </w:rPr>
      </w:pPr>
      <w:r w:rsidRPr="00F86940">
        <w:rPr>
          <w:sz w:val="24"/>
          <w:szCs w:val="24"/>
        </w:rPr>
        <w:t>●</w:t>
      </w:r>
      <w:r w:rsidRPr="00F86940">
        <w:rPr>
          <w:sz w:val="24"/>
          <w:szCs w:val="24"/>
        </w:rPr>
        <w:tab/>
        <w:t>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30.09.2015 № 2494 (зі змінами);</w:t>
      </w:r>
    </w:p>
    <w:p w14:paraId="39625A59" w14:textId="77777777" w:rsidR="00F86940" w:rsidRPr="00F86940" w:rsidRDefault="00F86940" w:rsidP="00F86940">
      <w:pPr>
        <w:pStyle w:val="a6"/>
        <w:ind w:firstLine="720"/>
        <w:jc w:val="both"/>
        <w:rPr>
          <w:sz w:val="24"/>
          <w:szCs w:val="24"/>
        </w:rPr>
      </w:pPr>
      <w:r w:rsidRPr="00F86940">
        <w:rPr>
          <w:sz w:val="24"/>
          <w:szCs w:val="24"/>
        </w:rPr>
        <w:t>Іншим нормативно-правовим актам, прийнятим на виконання Закону України «Про ринок природного газу».</w:t>
      </w:r>
    </w:p>
    <w:p w14:paraId="0D30DBBB" w14:textId="77777777" w:rsidR="00F86940" w:rsidRPr="00F86940" w:rsidRDefault="00F86940" w:rsidP="00F86940">
      <w:pPr>
        <w:pStyle w:val="a6"/>
        <w:ind w:firstLine="720"/>
        <w:jc w:val="both"/>
        <w:rPr>
          <w:sz w:val="24"/>
          <w:szCs w:val="24"/>
        </w:rPr>
      </w:pPr>
      <w:r w:rsidRPr="00F86940">
        <w:rPr>
          <w:sz w:val="24"/>
          <w:szCs w:val="24"/>
        </w:rPr>
        <w:t>Вимоги щодо якості предмета закупівлі.</w:t>
      </w:r>
    </w:p>
    <w:p w14:paraId="266A4EC8" w14:textId="77777777" w:rsidR="00F86940" w:rsidRPr="00F86940" w:rsidRDefault="00F86940" w:rsidP="00F86940">
      <w:pPr>
        <w:pStyle w:val="a6"/>
        <w:ind w:firstLine="720"/>
        <w:jc w:val="both"/>
        <w:rPr>
          <w:sz w:val="24"/>
          <w:szCs w:val="24"/>
        </w:rPr>
      </w:pPr>
      <w:r w:rsidRPr="00F86940">
        <w:rPr>
          <w:sz w:val="24"/>
          <w:szCs w:val="24"/>
        </w:rPr>
        <w:t xml:space="preserve">У відповідності до пункту 31 частини 1 статті 1 Закону України «Про ринок природного газу» природний газ, нафтовий (попутний) газ, газ (метан) вугільних родовищ та газ сланцевих </w:t>
      </w:r>
      <w:proofErr w:type="spellStart"/>
      <w:r w:rsidRPr="00F86940">
        <w:rPr>
          <w:sz w:val="24"/>
          <w:szCs w:val="24"/>
        </w:rPr>
        <w:t>товщ</w:t>
      </w:r>
      <w:proofErr w:type="spellEnd"/>
      <w:r w:rsidRPr="00F86940">
        <w:rPr>
          <w:sz w:val="24"/>
          <w:szCs w:val="24"/>
        </w:rPr>
        <w:t>, газ колекторів щільних порід, газ центрально-басейнового типу - це суміш вуглеводнів та невуглеводневих компонентів, що перебуває у газоподібному стані за стандартних умов (тиск - 760 міліметрів ртутного стовпа і температура - 20 градусів за Цельсієм) і є товарною продукцією.</w:t>
      </w:r>
    </w:p>
    <w:p w14:paraId="575D0AD3" w14:textId="77777777" w:rsidR="00F86940" w:rsidRPr="00F86940" w:rsidRDefault="00F86940" w:rsidP="00F86940">
      <w:pPr>
        <w:pStyle w:val="a6"/>
        <w:ind w:firstLine="720"/>
        <w:jc w:val="both"/>
        <w:rPr>
          <w:sz w:val="24"/>
          <w:szCs w:val="24"/>
        </w:rPr>
      </w:pPr>
      <w:r w:rsidRPr="00F86940">
        <w:rPr>
          <w:sz w:val="24"/>
          <w:szCs w:val="24"/>
        </w:rPr>
        <w:t xml:space="preserve">Учасник (Постачальник) повинен здійснювати діяльність із постачання природного газу, з дотриманням правил про безпеку постачання природного газу, про що учасник у складі своєї </w:t>
      </w:r>
      <w:r w:rsidRPr="00F86940">
        <w:rPr>
          <w:sz w:val="24"/>
          <w:szCs w:val="24"/>
        </w:rPr>
        <w:lastRenderedPageBreak/>
        <w:t>тендерної пропозиції повинен надати окремий відповідний лист-гарантію.</w:t>
      </w:r>
    </w:p>
    <w:p w14:paraId="27751506" w14:textId="77777777" w:rsidR="00F86940" w:rsidRPr="00F86940" w:rsidRDefault="00F86940" w:rsidP="00F86940">
      <w:pPr>
        <w:pStyle w:val="a6"/>
        <w:ind w:firstLine="720"/>
        <w:jc w:val="both"/>
        <w:rPr>
          <w:sz w:val="24"/>
          <w:szCs w:val="24"/>
        </w:rPr>
      </w:pPr>
      <w:r w:rsidRPr="00F86940">
        <w:rPr>
          <w:sz w:val="24"/>
          <w:szCs w:val="24"/>
        </w:rPr>
        <w:t>Якість та інші фізико-хімічні характеристики природного газу, що передається замовнику (Споживачу) на межі балансової належності, повинні відповідати встановленим стандартам та нормативно-правовим актам.</w:t>
      </w:r>
    </w:p>
    <w:p w14:paraId="51B44EE3" w14:textId="77777777" w:rsidR="00F86940" w:rsidRPr="00F86940" w:rsidRDefault="00F86940" w:rsidP="00F86940">
      <w:pPr>
        <w:pStyle w:val="a6"/>
        <w:ind w:firstLine="720"/>
        <w:jc w:val="both"/>
        <w:rPr>
          <w:sz w:val="24"/>
          <w:szCs w:val="24"/>
        </w:rPr>
      </w:pPr>
      <w:r w:rsidRPr="00F86940">
        <w:rPr>
          <w:sz w:val="24"/>
          <w:szCs w:val="24"/>
        </w:rPr>
        <w:t>Фізико-хімічні показники природного газу повинні відповідати вимогам міждержавного ГОСТ 5542-87 «ГАЗИ ГОРЮЧІ ПРИРОДНІ ДЛЯ ПРОМИСЛОВОГО І КОМУНАЛЬНО-ПОБУТОВОГО ПРИЗНАЧЕНИЯ. Технічні умови», та/або ТУ У 320.001.5864-033-2000 «Гази горючі природні родовищ України для промислового та комунально-побутового призначення».</w:t>
      </w:r>
    </w:p>
    <w:p w14:paraId="0D432DCA" w14:textId="77777777" w:rsidR="00F86940" w:rsidRPr="00F86940" w:rsidRDefault="00F86940" w:rsidP="00F86940">
      <w:pPr>
        <w:pStyle w:val="a6"/>
        <w:ind w:firstLine="720"/>
        <w:jc w:val="both"/>
        <w:rPr>
          <w:sz w:val="24"/>
          <w:szCs w:val="24"/>
        </w:rPr>
      </w:pPr>
      <w:r w:rsidRPr="00F86940">
        <w:rPr>
          <w:sz w:val="24"/>
          <w:szCs w:val="24"/>
        </w:rPr>
        <w:t xml:space="preserve">Учасник (Постачальник) повинен надавати замовнику (Споживачеві) </w:t>
      </w:r>
      <w:proofErr w:type="spellStart"/>
      <w:r w:rsidRPr="00F86940">
        <w:rPr>
          <w:sz w:val="24"/>
          <w:szCs w:val="24"/>
        </w:rPr>
        <w:t>скан</w:t>
      </w:r>
      <w:proofErr w:type="spellEnd"/>
      <w:r w:rsidRPr="00F86940">
        <w:rPr>
          <w:sz w:val="24"/>
          <w:szCs w:val="24"/>
        </w:rPr>
        <w:t xml:space="preserve"> копію паспорту фізико-хімічних показників природного газу/копію сертифікату якості газ/копію протоколу якості газу.</w:t>
      </w:r>
    </w:p>
    <w:p w14:paraId="65405142" w14:textId="77777777" w:rsidR="00F86940" w:rsidRPr="00F86940" w:rsidRDefault="00F86940" w:rsidP="00F86940">
      <w:pPr>
        <w:pStyle w:val="a6"/>
        <w:ind w:firstLine="720"/>
        <w:jc w:val="both"/>
        <w:rPr>
          <w:sz w:val="24"/>
          <w:szCs w:val="24"/>
        </w:rPr>
      </w:pPr>
      <w:r w:rsidRPr="00F86940">
        <w:rPr>
          <w:sz w:val="24"/>
          <w:szCs w:val="24"/>
        </w:rPr>
        <w:t xml:space="preserve">Учасник повинен забезпечити замовнику надійне та безперебійне постачання установлених обсягів природного газу, про що учасник у складі своєї тендерної пропозиції повинен надати оригінал чинного договору зберігання (закачування, відбору) природного газу, укладеного учасником з АТ «УКРТРАНСГАЗ». </w:t>
      </w:r>
    </w:p>
    <w:p w14:paraId="2B6487B2" w14:textId="6F7A37A0" w:rsidR="006D250D" w:rsidRPr="00F86940" w:rsidRDefault="00F86940" w:rsidP="00F86940">
      <w:pPr>
        <w:pStyle w:val="a6"/>
        <w:ind w:firstLine="720"/>
        <w:jc w:val="both"/>
        <w:rPr>
          <w:sz w:val="24"/>
          <w:szCs w:val="24"/>
        </w:rPr>
      </w:pPr>
      <w:r w:rsidRPr="00F86940">
        <w:rPr>
          <w:sz w:val="24"/>
          <w:szCs w:val="24"/>
        </w:rPr>
        <w:t>Оператор ГРМ – оператор газорозподільної системи, до газових мереж якого підключені об’єкти замовника (Споживача) - Харківська філія ТОВ "Газорозподільні мережі України", EIC - код споживача (замовника)</w:t>
      </w:r>
    </w:p>
    <w:p w14:paraId="3E54335A" w14:textId="77777777" w:rsidR="00F86940" w:rsidRPr="003423CC" w:rsidRDefault="00F86940" w:rsidP="00F86940">
      <w:pPr>
        <w:pStyle w:val="a6"/>
        <w:ind w:firstLine="720"/>
        <w:jc w:val="both"/>
        <w:rPr>
          <w:b/>
          <w:sz w:val="24"/>
          <w:szCs w:val="24"/>
        </w:rPr>
      </w:pPr>
    </w:p>
    <w:p w14:paraId="08A27E9E" w14:textId="77777777" w:rsidR="00592814" w:rsidRDefault="006F5386" w:rsidP="005B393C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b/>
          <w:sz w:val="24"/>
          <w:szCs w:val="24"/>
        </w:rPr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14:paraId="1EA009AF" w14:textId="77777777" w:rsidR="00F86940" w:rsidRDefault="00F86940" w:rsidP="005B393C">
      <w:pPr>
        <w:pStyle w:val="a6"/>
        <w:ind w:firstLine="720"/>
        <w:jc w:val="both"/>
        <w:rPr>
          <w:sz w:val="24"/>
          <w:szCs w:val="24"/>
        </w:rPr>
      </w:pPr>
    </w:p>
    <w:p w14:paraId="182D3596" w14:textId="2DD34F62" w:rsidR="00A442C9" w:rsidRPr="00A442C9" w:rsidRDefault="00F86940" w:rsidP="00A442C9">
      <w:pPr>
        <w:pStyle w:val="a6"/>
        <w:ind w:firstLine="720"/>
        <w:jc w:val="both"/>
        <w:rPr>
          <w:sz w:val="24"/>
          <w:szCs w:val="24"/>
        </w:rPr>
      </w:pPr>
      <w:r w:rsidRPr="00F86940">
        <w:rPr>
          <w:sz w:val="24"/>
          <w:szCs w:val="24"/>
        </w:rPr>
        <w:t>Визначення очікуваної вартості предмета закупівлі обумовлено аналізом споживання (річного та місячного) природного газу за календарний 2023 рік (бюджетний період).</w:t>
      </w:r>
    </w:p>
    <w:p w14:paraId="20E3B2A8" w14:textId="2BA71EEA" w:rsidR="007867F6" w:rsidRDefault="00A442C9" w:rsidP="00A442C9">
      <w:pPr>
        <w:pStyle w:val="a6"/>
        <w:ind w:firstLine="720"/>
        <w:jc w:val="both"/>
      </w:pPr>
      <w:r w:rsidRPr="00A442C9">
        <w:rPr>
          <w:sz w:val="24"/>
          <w:szCs w:val="24"/>
        </w:rPr>
        <w:t xml:space="preserve">Враховуючи необхідний обсяг закупівлі </w:t>
      </w:r>
      <w:r w:rsidR="00F86940">
        <w:rPr>
          <w:sz w:val="24"/>
          <w:szCs w:val="24"/>
        </w:rPr>
        <w:t>природного газу</w:t>
      </w:r>
      <w:r w:rsidRPr="00A442C9">
        <w:rPr>
          <w:sz w:val="24"/>
          <w:szCs w:val="24"/>
        </w:rPr>
        <w:t xml:space="preserve"> на 2024 рік, очікувана вартість закупівлі становить – </w:t>
      </w:r>
      <w:r w:rsidR="00F86940" w:rsidRPr="00F86940">
        <w:rPr>
          <w:sz w:val="24"/>
          <w:szCs w:val="24"/>
        </w:rPr>
        <w:t>1 526 725,98</w:t>
      </w:r>
      <w:r w:rsidR="00F86940">
        <w:rPr>
          <w:sz w:val="24"/>
          <w:szCs w:val="24"/>
        </w:rPr>
        <w:t xml:space="preserve"> </w:t>
      </w:r>
      <w:r w:rsidRPr="00A442C9">
        <w:rPr>
          <w:sz w:val="24"/>
          <w:szCs w:val="24"/>
        </w:rPr>
        <w:t>грн  з ПДВ.</w:t>
      </w:r>
    </w:p>
    <w:p w14:paraId="5A49A70E" w14:textId="77777777" w:rsidR="003F50C2" w:rsidRDefault="003F50C2">
      <w:pPr>
        <w:pStyle w:val="a6"/>
        <w:ind w:firstLine="720"/>
      </w:pP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 w16cid:durableId="1693796196">
    <w:abstractNumId w:val="2"/>
  </w:num>
  <w:num w:numId="2" w16cid:durableId="1230652897">
    <w:abstractNumId w:val="1"/>
  </w:num>
  <w:num w:numId="3" w16cid:durableId="19793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1"/>
    <w:rsid w:val="00005309"/>
    <w:rsid w:val="00022B73"/>
    <w:rsid w:val="00040BDE"/>
    <w:rsid w:val="000478FA"/>
    <w:rsid w:val="00094D93"/>
    <w:rsid w:val="000A378B"/>
    <w:rsid w:val="00102AFF"/>
    <w:rsid w:val="00104907"/>
    <w:rsid w:val="0011738E"/>
    <w:rsid w:val="00124EEC"/>
    <w:rsid w:val="001252D3"/>
    <w:rsid w:val="00152ABA"/>
    <w:rsid w:val="00157A70"/>
    <w:rsid w:val="00172DA2"/>
    <w:rsid w:val="001733AC"/>
    <w:rsid w:val="001B0560"/>
    <w:rsid w:val="001C18B3"/>
    <w:rsid w:val="001E25E1"/>
    <w:rsid w:val="001E7C28"/>
    <w:rsid w:val="00243E64"/>
    <w:rsid w:val="00263EC4"/>
    <w:rsid w:val="00267E49"/>
    <w:rsid w:val="00271131"/>
    <w:rsid w:val="00291FE9"/>
    <w:rsid w:val="002B7A59"/>
    <w:rsid w:val="002E2555"/>
    <w:rsid w:val="002F4F95"/>
    <w:rsid w:val="00326DA8"/>
    <w:rsid w:val="003405CB"/>
    <w:rsid w:val="003423CC"/>
    <w:rsid w:val="00343329"/>
    <w:rsid w:val="00357A5C"/>
    <w:rsid w:val="003A4209"/>
    <w:rsid w:val="003B51CC"/>
    <w:rsid w:val="003C39E3"/>
    <w:rsid w:val="003D18CC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043B8"/>
    <w:rsid w:val="00522AF5"/>
    <w:rsid w:val="00552580"/>
    <w:rsid w:val="00574A68"/>
    <w:rsid w:val="00587B65"/>
    <w:rsid w:val="00592814"/>
    <w:rsid w:val="005B393C"/>
    <w:rsid w:val="005B6BA7"/>
    <w:rsid w:val="005F273B"/>
    <w:rsid w:val="005F6AA2"/>
    <w:rsid w:val="005F6F32"/>
    <w:rsid w:val="00685B36"/>
    <w:rsid w:val="006A2A97"/>
    <w:rsid w:val="006C0FD0"/>
    <w:rsid w:val="006D250D"/>
    <w:rsid w:val="006F5386"/>
    <w:rsid w:val="00700E60"/>
    <w:rsid w:val="00721C27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8E0B61"/>
    <w:rsid w:val="00961B39"/>
    <w:rsid w:val="009634D3"/>
    <w:rsid w:val="009A145B"/>
    <w:rsid w:val="009A1BA0"/>
    <w:rsid w:val="009E4F64"/>
    <w:rsid w:val="00A03ACE"/>
    <w:rsid w:val="00A1377A"/>
    <w:rsid w:val="00A14E71"/>
    <w:rsid w:val="00A442C9"/>
    <w:rsid w:val="00A62194"/>
    <w:rsid w:val="00A705A1"/>
    <w:rsid w:val="00A76173"/>
    <w:rsid w:val="00A97981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05BD3"/>
    <w:rsid w:val="00C13A89"/>
    <w:rsid w:val="00C373A8"/>
    <w:rsid w:val="00C718CA"/>
    <w:rsid w:val="00C93B4C"/>
    <w:rsid w:val="00CA3FF4"/>
    <w:rsid w:val="00CA5630"/>
    <w:rsid w:val="00DD1AE7"/>
    <w:rsid w:val="00DE5EE6"/>
    <w:rsid w:val="00DF2424"/>
    <w:rsid w:val="00DF702A"/>
    <w:rsid w:val="00E228D7"/>
    <w:rsid w:val="00E27D29"/>
    <w:rsid w:val="00E34F4A"/>
    <w:rsid w:val="00E82E1E"/>
    <w:rsid w:val="00E86370"/>
    <w:rsid w:val="00EA69F1"/>
    <w:rsid w:val="00EC3429"/>
    <w:rsid w:val="00ED0337"/>
    <w:rsid w:val="00EE40CC"/>
    <w:rsid w:val="00EF75F5"/>
    <w:rsid w:val="00F00FA4"/>
    <w:rsid w:val="00F14168"/>
    <w:rsid w:val="00F5560F"/>
    <w:rsid w:val="00F61F77"/>
    <w:rsid w:val="00F654FE"/>
    <w:rsid w:val="00F83424"/>
    <w:rsid w:val="00F86940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8">
    <w:name w:val="header"/>
    <w:basedOn w:val="a"/>
    <w:link w:val="a9"/>
    <w:uiPriority w:val="99"/>
    <w:unhideWhenUsed/>
    <w:rsid w:val="005043B8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5043B8"/>
    <w:rPr>
      <w:rFonts w:ascii="Calibri" w:eastAsia="Calibri" w:hAnsi="Calibri" w:cs="Calibri"/>
      <w:sz w:val="20"/>
      <w:szCs w:val="20"/>
      <w:lang w:val="uk-UA" w:eastAsia="ru-RU"/>
    </w:rPr>
  </w:style>
  <w:style w:type="paragraph" w:customStyle="1" w:styleId="aa">
    <w:name w:val="Содержимое таблицы"/>
    <w:basedOn w:val="a"/>
    <w:rsid w:val="005043B8"/>
    <w:pPr>
      <w:widowControl/>
      <w:suppressAutoHyphens/>
      <w:autoSpaceDE/>
      <w:autoSpaceDN/>
    </w:pPr>
    <w:rPr>
      <w:rFonts w:ascii="Arial" w:hAnsi="Arial" w:cs="Arial"/>
      <w:color w:val="000000"/>
      <w:sz w:val="24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3414</Words>
  <Characters>1946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HP</cp:lastModifiedBy>
  <cp:revision>3</cp:revision>
  <cp:lastPrinted>2023-09-18T11:47:00Z</cp:lastPrinted>
  <dcterms:created xsi:type="dcterms:W3CDTF">2023-12-26T11:52:00Z</dcterms:created>
  <dcterms:modified xsi:type="dcterms:W3CDTF">2023-12-26T11:58:00Z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