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F1" w:rsidRPr="00B45016" w:rsidRDefault="00B45016">
      <w:pPr>
        <w:pStyle w:val="2"/>
        <w:spacing w:before="62" w:line="276" w:lineRule="exact"/>
        <w:ind w:left="2048" w:right="2065"/>
        <w:jc w:val="center"/>
        <w:rPr>
          <w:lang w:val="ru-RU"/>
        </w:rPr>
      </w:pPr>
      <w:r>
        <w:t>ОБҐРУНТУВАННЯ</w:t>
      </w:r>
    </w:p>
    <w:p w:rsidR="00EA69F1" w:rsidRDefault="007B3134">
      <w:pPr>
        <w:spacing w:line="276" w:lineRule="exact"/>
        <w:ind w:left="2049" w:right="2065"/>
        <w:jc w:val="center"/>
        <w:rPr>
          <w:b/>
          <w:color w:val="000000" w:themeColor="text1"/>
          <w:sz w:val="24"/>
        </w:rPr>
      </w:pPr>
      <w:r w:rsidRPr="00B5347E">
        <w:rPr>
          <w:b/>
          <w:color w:val="000000" w:themeColor="text1"/>
          <w:sz w:val="24"/>
        </w:rPr>
        <w:t>застосування процедури відкритих торгів закупівлі:</w:t>
      </w:r>
    </w:p>
    <w:p w:rsidR="00C373A8" w:rsidRDefault="00C373A8">
      <w:pPr>
        <w:spacing w:line="276" w:lineRule="exact"/>
        <w:ind w:left="2049" w:right="2065"/>
        <w:jc w:val="center"/>
        <w:rPr>
          <w:b/>
          <w:color w:val="000000" w:themeColor="text1"/>
          <w:sz w:val="24"/>
        </w:rPr>
      </w:pPr>
      <w:r w:rsidRPr="00C373A8">
        <w:rPr>
          <w:b/>
          <w:color w:val="000000" w:themeColor="text1"/>
          <w:sz w:val="24"/>
        </w:rPr>
        <w:t>Вафлі вагові, пряники вагові без начинки, печиво здобне вагове, сухарі панірувальні</w:t>
      </w:r>
    </w:p>
    <w:p w:rsidR="00B5347E" w:rsidRDefault="00C373A8">
      <w:pPr>
        <w:spacing w:line="276" w:lineRule="exact"/>
        <w:ind w:left="2049" w:right="2065"/>
        <w:jc w:val="center"/>
        <w:rPr>
          <w:b/>
          <w:color w:val="000000" w:themeColor="text1"/>
          <w:sz w:val="24"/>
        </w:rPr>
      </w:pPr>
      <w:r w:rsidRPr="00C373A8">
        <w:rPr>
          <w:b/>
          <w:color w:val="000000" w:themeColor="text1"/>
          <w:sz w:val="24"/>
        </w:rPr>
        <w:t>ДК 021:2015:15820000-2: Сухарі та печиво; пресерви з хлібобулочних і кондитерських виробів</w:t>
      </w:r>
    </w:p>
    <w:p w:rsidR="00C373A8" w:rsidRPr="00B5347E" w:rsidRDefault="00C373A8">
      <w:pPr>
        <w:spacing w:line="276" w:lineRule="exact"/>
        <w:ind w:left="2049" w:right="2065"/>
        <w:jc w:val="center"/>
        <w:rPr>
          <w:b/>
          <w:color w:val="000000" w:themeColor="text1"/>
          <w:sz w:val="24"/>
        </w:rPr>
      </w:pPr>
    </w:p>
    <w:p w:rsidR="00EA69F1" w:rsidRDefault="007B3134">
      <w:pPr>
        <w:pStyle w:val="a4"/>
        <w:numPr>
          <w:ilvl w:val="0"/>
          <w:numId w:val="1"/>
        </w:numPr>
        <w:tabs>
          <w:tab w:val="left" w:pos="351"/>
        </w:tabs>
        <w:spacing w:line="275" w:lineRule="exact"/>
        <w:ind w:hanging="241"/>
        <w:rPr>
          <w:b/>
          <w:sz w:val="24"/>
        </w:rPr>
      </w:pPr>
      <w:r>
        <w:rPr>
          <w:b/>
          <w:sz w:val="24"/>
        </w:rPr>
        <w:t>Замовник.</w:t>
      </w:r>
    </w:p>
    <w:p w:rsidR="00EA69F1" w:rsidRPr="00FC2F7C" w:rsidRDefault="007B3134">
      <w:pPr>
        <w:pStyle w:val="2"/>
        <w:numPr>
          <w:ilvl w:val="1"/>
          <w:numId w:val="1"/>
        </w:numPr>
        <w:tabs>
          <w:tab w:val="left" w:pos="531"/>
        </w:tabs>
        <w:spacing w:line="240" w:lineRule="auto"/>
        <w:ind w:right="483" w:firstLine="0"/>
        <w:rPr>
          <w:b w:val="0"/>
        </w:rPr>
      </w:pPr>
      <w:r>
        <w:t>Найменування.</w:t>
      </w:r>
      <w:r>
        <w:rPr>
          <w:spacing w:val="-9"/>
        </w:rPr>
        <w:t xml:space="preserve"> </w:t>
      </w:r>
      <w:r w:rsidR="00FC2F7C" w:rsidRPr="00FC2F7C">
        <w:rPr>
          <w:b w:val="0"/>
          <w:spacing w:val="-9"/>
        </w:rPr>
        <w:t>УПРАВЛІННЯ ОСВІТИ, КУЛЬТУРИ, МОЛОДІ ТА СПОРТУ ДЕРГАЧІВСЬКОЇ МІСЬКОЇ РАДИ</w:t>
      </w:r>
    </w:p>
    <w:p w:rsidR="00EA69F1" w:rsidRDefault="007B3134">
      <w:pPr>
        <w:pStyle w:val="a4"/>
        <w:numPr>
          <w:ilvl w:val="1"/>
          <w:numId w:val="1"/>
        </w:numPr>
        <w:tabs>
          <w:tab w:val="left" w:pos="531"/>
        </w:tabs>
        <w:spacing w:line="270" w:lineRule="exact"/>
        <w:ind w:left="530" w:hanging="421"/>
        <w:rPr>
          <w:sz w:val="24"/>
        </w:rPr>
      </w:pPr>
      <w:r>
        <w:rPr>
          <w:b/>
          <w:sz w:val="24"/>
        </w:rPr>
        <w:t>Код за ЄДРПОУ.</w:t>
      </w:r>
      <w:r>
        <w:rPr>
          <w:b/>
          <w:spacing w:val="-4"/>
          <w:sz w:val="24"/>
        </w:rPr>
        <w:t xml:space="preserve"> </w:t>
      </w:r>
      <w:r w:rsidR="00FC2F7C">
        <w:rPr>
          <w:sz w:val="24"/>
        </w:rPr>
        <w:t>43963788</w:t>
      </w:r>
    </w:p>
    <w:p w:rsidR="00EA69F1" w:rsidRPr="00FC2F7C" w:rsidRDefault="007B3134">
      <w:pPr>
        <w:pStyle w:val="2"/>
        <w:numPr>
          <w:ilvl w:val="1"/>
          <w:numId w:val="1"/>
        </w:numPr>
        <w:tabs>
          <w:tab w:val="left" w:pos="531"/>
        </w:tabs>
        <w:spacing w:before="4"/>
        <w:ind w:left="530" w:hanging="421"/>
        <w:rPr>
          <w:b w:val="0"/>
        </w:rPr>
      </w:pPr>
      <w:r>
        <w:t>Місцезнаходження.</w:t>
      </w:r>
      <w:r w:rsidR="00FC2F7C" w:rsidRPr="00FC2F7C">
        <w:rPr>
          <w:rFonts w:ascii="Arial" w:hAnsi="Arial" w:cs="Arial"/>
          <w:b w:val="0"/>
          <w:bCs w:val="0"/>
          <w:color w:val="454545"/>
          <w:sz w:val="21"/>
          <w:szCs w:val="21"/>
        </w:rPr>
        <w:t xml:space="preserve"> </w:t>
      </w:r>
      <w:r w:rsidR="00FC2F7C" w:rsidRPr="00FC2F7C">
        <w:rPr>
          <w:b w:val="0"/>
        </w:rPr>
        <w:t xml:space="preserve">62303, Україна , Харківська обл., місто Дергачі, </w:t>
      </w:r>
      <w:proofErr w:type="spellStart"/>
      <w:r w:rsidR="00FC2F7C" w:rsidRPr="00FC2F7C">
        <w:rPr>
          <w:b w:val="0"/>
        </w:rPr>
        <w:t>вул.Сумський</w:t>
      </w:r>
      <w:proofErr w:type="spellEnd"/>
      <w:r w:rsidR="00FC2F7C" w:rsidRPr="00FC2F7C">
        <w:rPr>
          <w:b w:val="0"/>
        </w:rPr>
        <w:t xml:space="preserve"> </w:t>
      </w:r>
      <w:r w:rsidR="008B2F45">
        <w:rPr>
          <w:b w:val="0"/>
        </w:rPr>
        <w:t xml:space="preserve"> </w:t>
      </w:r>
      <w:r w:rsidR="00FC2F7C" w:rsidRPr="00FC2F7C">
        <w:rPr>
          <w:b w:val="0"/>
        </w:rPr>
        <w:t xml:space="preserve">шлях, </w:t>
      </w:r>
      <w:r w:rsidR="008B2F45">
        <w:rPr>
          <w:b w:val="0"/>
        </w:rPr>
        <w:t xml:space="preserve"> </w:t>
      </w:r>
      <w:r w:rsidR="00FC2F7C" w:rsidRPr="00FC2F7C">
        <w:rPr>
          <w:b w:val="0"/>
        </w:rPr>
        <w:t>будинок 6</w:t>
      </w:r>
    </w:p>
    <w:p w:rsidR="00F720EF" w:rsidRPr="00F720EF" w:rsidRDefault="007B3134" w:rsidP="00F720EF">
      <w:pPr>
        <w:pStyle w:val="a4"/>
        <w:numPr>
          <w:ilvl w:val="1"/>
          <w:numId w:val="1"/>
        </w:numPr>
        <w:tabs>
          <w:tab w:val="left" w:pos="531"/>
        </w:tabs>
        <w:spacing w:before="3" w:line="237" w:lineRule="auto"/>
        <w:ind w:right="323" w:firstLine="0"/>
        <w:rPr>
          <w:b/>
          <w:color w:val="000000" w:themeColor="text1"/>
          <w:sz w:val="24"/>
        </w:rPr>
      </w:pPr>
      <w:r w:rsidRPr="00271131">
        <w:rPr>
          <w:b/>
          <w:color w:val="000000" w:themeColor="text1"/>
          <w:sz w:val="24"/>
        </w:rPr>
        <w:t xml:space="preserve">Посадова особа замовника, відповідальна за проведення закупівлі (прізвище, ім’я, по батькові, посада та адреса, номер телефону та телефаксу із зазначенням коду міжміського телефонного зв’язку, електронна адреса). </w:t>
      </w:r>
      <w:r w:rsidR="00F720EF" w:rsidRPr="0006467A">
        <w:rPr>
          <w:color w:val="000000" w:themeColor="text1"/>
          <w:sz w:val="24"/>
        </w:rPr>
        <w:t>ТОКАРЕНКО ІНГА ВАЛЕРІЇВНА –  уповноважена о</w:t>
      </w:r>
      <w:r w:rsidR="00452DAD" w:rsidRPr="0006467A">
        <w:rPr>
          <w:color w:val="000000" w:themeColor="text1"/>
          <w:sz w:val="24"/>
        </w:rPr>
        <w:t>соба/</w:t>
      </w:r>
      <w:r w:rsidR="00F720EF" w:rsidRPr="0006467A">
        <w:rPr>
          <w:color w:val="000000" w:themeColor="text1"/>
          <w:sz w:val="24"/>
        </w:rPr>
        <w:t xml:space="preserve"> </w:t>
      </w:r>
      <w:proofErr w:type="spellStart"/>
      <w:r w:rsidR="00F720EF" w:rsidRPr="0006467A">
        <w:rPr>
          <w:color w:val="000000" w:themeColor="text1"/>
          <w:sz w:val="24"/>
        </w:rPr>
        <w:t>в.о</w:t>
      </w:r>
      <w:proofErr w:type="spellEnd"/>
      <w:r w:rsidR="00F720EF" w:rsidRPr="0006467A">
        <w:rPr>
          <w:color w:val="000000" w:themeColor="text1"/>
          <w:sz w:val="24"/>
        </w:rPr>
        <w:t xml:space="preserve">. начальника управління освіти, культури, молоді та спорту </w:t>
      </w:r>
      <w:proofErr w:type="spellStart"/>
      <w:r w:rsidR="00F720EF" w:rsidRPr="0006467A">
        <w:rPr>
          <w:color w:val="000000" w:themeColor="text1"/>
          <w:sz w:val="24"/>
        </w:rPr>
        <w:t>Дергачівської</w:t>
      </w:r>
      <w:proofErr w:type="spellEnd"/>
      <w:r w:rsidR="00F720EF" w:rsidRPr="0006467A">
        <w:rPr>
          <w:color w:val="000000" w:themeColor="text1"/>
          <w:sz w:val="24"/>
        </w:rPr>
        <w:t xml:space="preserve"> міської ради.  тел. (050)0402307</w:t>
      </w:r>
      <w:r w:rsidR="00F720EF" w:rsidRPr="0006467A">
        <w:rPr>
          <w:sz w:val="24"/>
        </w:rPr>
        <w:t xml:space="preserve">, </w:t>
      </w:r>
      <w:hyperlink r:id="rId6" w:history="1">
        <w:r w:rsidR="00F720EF" w:rsidRPr="0006467A">
          <w:rPr>
            <w:rStyle w:val="a5"/>
            <w:color w:val="auto"/>
            <w:sz w:val="24"/>
          </w:rPr>
          <w:t>osvitamr2021@ukr.net</w:t>
        </w:r>
      </w:hyperlink>
    </w:p>
    <w:p w:rsidR="00EA69F1" w:rsidRDefault="00F720EF" w:rsidP="00F720EF">
      <w:pPr>
        <w:pStyle w:val="2"/>
        <w:tabs>
          <w:tab w:val="left" w:pos="531"/>
        </w:tabs>
        <w:spacing w:before="12" w:line="235" w:lineRule="auto"/>
        <w:ind w:left="0" w:right="1045"/>
        <w:rPr>
          <w:b w:val="0"/>
        </w:rPr>
      </w:pPr>
      <w:r>
        <w:t xml:space="preserve">  1.5</w:t>
      </w:r>
      <w:r w:rsidR="007B3134">
        <w:t>Дата</w:t>
      </w:r>
      <w:r w:rsidR="007B3134">
        <w:rPr>
          <w:spacing w:val="-8"/>
        </w:rPr>
        <w:t xml:space="preserve"> </w:t>
      </w:r>
      <w:r w:rsidR="007B3134">
        <w:t>прийняття</w:t>
      </w:r>
      <w:r w:rsidR="007B3134">
        <w:rPr>
          <w:spacing w:val="-8"/>
        </w:rPr>
        <w:t xml:space="preserve"> </w:t>
      </w:r>
      <w:r w:rsidR="007B3134">
        <w:t>тендерним</w:t>
      </w:r>
      <w:r w:rsidR="007B3134">
        <w:rPr>
          <w:spacing w:val="-8"/>
        </w:rPr>
        <w:t xml:space="preserve"> </w:t>
      </w:r>
      <w:r w:rsidR="007B3134">
        <w:t>комітетом</w:t>
      </w:r>
      <w:r w:rsidR="007B3134">
        <w:rPr>
          <w:spacing w:val="-7"/>
        </w:rPr>
        <w:t xml:space="preserve"> </w:t>
      </w:r>
      <w:r w:rsidR="007B3134">
        <w:t>рішення</w:t>
      </w:r>
      <w:r w:rsidR="007B3134">
        <w:rPr>
          <w:spacing w:val="-8"/>
        </w:rPr>
        <w:t xml:space="preserve"> </w:t>
      </w:r>
      <w:r w:rsidR="007B3134">
        <w:t>про</w:t>
      </w:r>
      <w:r w:rsidR="007B3134">
        <w:rPr>
          <w:spacing w:val="-8"/>
        </w:rPr>
        <w:t xml:space="preserve"> </w:t>
      </w:r>
      <w:r w:rsidR="007B3134">
        <w:t>застосування</w:t>
      </w:r>
      <w:r w:rsidR="007B3134">
        <w:rPr>
          <w:spacing w:val="-7"/>
        </w:rPr>
        <w:t xml:space="preserve"> </w:t>
      </w:r>
      <w:r w:rsidR="007B3134">
        <w:t xml:space="preserve">процедури </w:t>
      </w:r>
      <w:r>
        <w:t xml:space="preserve">                   </w:t>
      </w:r>
      <w:r w:rsidR="007B3134">
        <w:t>відкритих торгів по</w:t>
      </w:r>
      <w:r w:rsidR="007B3134">
        <w:rPr>
          <w:spacing w:val="-4"/>
        </w:rPr>
        <w:t xml:space="preserve"> </w:t>
      </w:r>
      <w:r w:rsidR="007B3134">
        <w:t>закупівлі.</w:t>
      </w:r>
      <w:r w:rsidR="00FC2F7C">
        <w:t xml:space="preserve"> </w:t>
      </w:r>
      <w:r w:rsidR="00FC2F7C">
        <w:rPr>
          <w:b w:val="0"/>
        </w:rPr>
        <w:t>04.01.2021</w:t>
      </w:r>
      <w:r w:rsidR="007B3134">
        <w:rPr>
          <w:b w:val="0"/>
        </w:rPr>
        <w:t>р</w:t>
      </w:r>
    </w:p>
    <w:p w:rsidR="00EA69F1" w:rsidRPr="00F720EF" w:rsidRDefault="00F720EF" w:rsidP="00F720EF">
      <w:pPr>
        <w:tabs>
          <w:tab w:val="left" w:pos="351"/>
        </w:tabs>
        <w:spacing w:before="6" w:line="273" w:lineRule="exact"/>
        <w:ind w:left="110"/>
        <w:rPr>
          <w:b/>
          <w:sz w:val="24"/>
        </w:rPr>
      </w:pPr>
      <w:r>
        <w:rPr>
          <w:b/>
          <w:sz w:val="24"/>
        </w:rPr>
        <w:t>2.</w:t>
      </w:r>
      <w:r w:rsidR="007B3134" w:rsidRPr="00F720EF">
        <w:rPr>
          <w:b/>
          <w:sz w:val="24"/>
        </w:rPr>
        <w:t>Інформація про предмет</w:t>
      </w:r>
      <w:r w:rsidR="007B3134" w:rsidRPr="00F720EF">
        <w:rPr>
          <w:b/>
          <w:spacing w:val="-4"/>
          <w:sz w:val="24"/>
        </w:rPr>
        <w:t xml:space="preserve"> </w:t>
      </w:r>
      <w:r w:rsidR="007B3134" w:rsidRPr="00F720EF">
        <w:rPr>
          <w:b/>
          <w:sz w:val="24"/>
        </w:rPr>
        <w:t>закупівлі.</w:t>
      </w:r>
    </w:p>
    <w:p w:rsidR="00EA69F1" w:rsidRPr="00F720EF" w:rsidRDefault="00F720EF" w:rsidP="00F720EF">
      <w:pPr>
        <w:tabs>
          <w:tab w:val="left" w:pos="531"/>
          <w:tab w:val="left" w:pos="8214"/>
        </w:tabs>
        <w:ind w:right="632"/>
        <w:rPr>
          <w:sz w:val="24"/>
        </w:rPr>
      </w:pPr>
      <w:r>
        <w:rPr>
          <w:b/>
          <w:sz w:val="24"/>
        </w:rPr>
        <w:t xml:space="preserve"> 2.1.</w:t>
      </w:r>
      <w:r w:rsidR="007B3134" w:rsidRPr="00F720EF">
        <w:rPr>
          <w:b/>
          <w:sz w:val="24"/>
        </w:rPr>
        <w:t xml:space="preserve">Найменування предмета закупівлі. </w:t>
      </w:r>
      <w:r w:rsidR="00C373A8" w:rsidRPr="00F720EF">
        <w:rPr>
          <w:sz w:val="24"/>
        </w:rPr>
        <w:t xml:space="preserve">Вафлі вагові, пряники вагові без начинки, </w:t>
      </w:r>
      <w:r>
        <w:rPr>
          <w:sz w:val="24"/>
        </w:rPr>
        <w:t xml:space="preserve">   </w:t>
      </w:r>
      <w:r w:rsidR="00C373A8" w:rsidRPr="00F720EF">
        <w:rPr>
          <w:sz w:val="24"/>
        </w:rPr>
        <w:t>печиво здобне вагове, сухарі панірувальні.</w:t>
      </w:r>
    </w:p>
    <w:p w:rsidR="00EA69F1" w:rsidRDefault="00F720EF" w:rsidP="00F720EF">
      <w:pPr>
        <w:pStyle w:val="2"/>
        <w:tabs>
          <w:tab w:val="left" w:pos="531"/>
        </w:tabs>
        <w:ind w:left="-310"/>
      </w:pPr>
      <w:r>
        <w:t xml:space="preserve">       2.2.</w:t>
      </w:r>
      <w:r w:rsidR="007B3134">
        <w:t>Кількість товарів або обсяг виконання робіт чи надання</w:t>
      </w:r>
      <w:r w:rsidR="007B3134">
        <w:rPr>
          <w:spacing w:val="-13"/>
        </w:rPr>
        <w:t xml:space="preserve"> </w:t>
      </w:r>
      <w:r w:rsidR="007B3134">
        <w:t>послуг.</w:t>
      </w:r>
      <w:r w:rsidR="00AA46AD">
        <w:t xml:space="preserve"> </w:t>
      </w:r>
      <w:r w:rsidR="00AA46AD" w:rsidRPr="00AA46AD">
        <w:rPr>
          <w:rFonts w:ascii="Arial" w:hAnsi="Arial" w:cs="Arial"/>
          <w:b w:val="0"/>
          <w:bCs w:val="0"/>
          <w:color w:val="454545"/>
          <w:sz w:val="21"/>
          <w:szCs w:val="21"/>
        </w:rPr>
        <w:t xml:space="preserve"> </w:t>
      </w:r>
      <w:r w:rsidR="00C373A8" w:rsidRPr="008B2F45">
        <w:rPr>
          <w:b w:val="0"/>
          <w:bCs w:val="0"/>
          <w:color w:val="454545"/>
        </w:rPr>
        <w:t>3400 кілограми</w:t>
      </w:r>
    </w:p>
    <w:p w:rsidR="00EA69F1" w:rsidRPr="00F720EF" w:rsidRDefault="00F720EF" w:rsidP="00F720EF">
      <w:pPr>
        <w:tabs>
          <w:tab w:val="left" w:pos="531"/>
        </w:tabs>
        <w:ind w:right="845"/>
        <w:rPr>
          <w:sz w:val="24"/>
        </w:rPr>
      </w:pPr>
      <w:r>
        <w:rPr>
          <w:b/>
          <w:sz w:val="24"/>
        </w:rPr>
        <w:t xml:space="preserve"> 2.3.</w:t>
      </w:r>
      <w:r w:rsidR="007B3134" w:rsidRPr="00F720EF">
        <w:rPr>
          <w:b/>
          <w:sz w:val="24"/>
        </w:rPr>
        <w:t>Місце</w:t>
      </w:r>
      <w:r w:rsidR="007B3134" w:rsidRPr="00F720EF">
        <w:rPr>
          <w:b/>
          <w:spacing w:val="-5"/>
          <w:sz w:val="24"/>
        </w:rPr>
        <w:t xml:space="preserve"> </w:t>
      </w:r>
      <w:r w:rsidR="007B3134" w:rsidRPr="00F720EF">
        <w:rPr>
          <w:b/>
          <w:sz w:val="24"/>
        </w:rPr>
        <w:t>поставки</w:t>
      </w:r>
      <w:r w:rsidR="007B3134" w:rsidRPr="00F720EF">
        <w:rPr>
          <w:b/>
          <w:spacing w:val="-5"/>
          <w:sz w:val="24"/>
        </w:rPr>
        <w:t xml:space="preserve"> </w:t>
      </w:r>
      <w:r w:rsidR="007B3134" w:rsidRPr="00F720EF">
        <w:rPr>
          <w:b/>
          <w:sz w:val="24"/>
        </w:rPr>
        <w:t>товарів,</w:t>
      </w:r>
      <w:r w:rsidR="007B3134" w:rsidRPr="00F720EF">
        <w:rPr>
          <w:b/>
          <w:spacing w:val="-4"/>
          <w:sz w:val="24"/>
        </w:rPr>
        <w:t xml:space="preserve"> </w:t>
      </w:r>
      <w:r w:rsidR="007B3134" w:rsidRPr="00F720EF">
        <w:rPr>
          <w:b/>
          <w:sz w:val="24"/>
        </w:rPr>
        <w:t>виконання</w:t>
      </w:r>
      <w:r w:rsidR="007B3134" w:rsidRPr="00F720EF">
        <w:rPr>
          <w:b/>
          <w:spacing w:val="-5"/>
          <w:sz w:val="24"/>
        </w:rPr>
        <w:t xml:space="preserve"> </w:t>
      </w:r>
      <w:r w:rsidR="007B3134" w:rsidRPr="00F720EF">
        <w:rPr>
          <w:b/>
          <w:sz w:val="24"/>
        </w:rPr>
        <w:t>робіт</w:t>
      </w:r>
      <w:r w:rsidR="007B3134" w:rsidRPr="00F720EF">
        <w:rPr>
          <w:b/>
          <w:spacing w:val="-5"/>
          <w:sz w:val="24"/>
        </w:rPr>
        <w:t xml:space="preserve"> </w:t>
      </w:r>
      <w:r w:rsidR="007B3134" w:rsidRPr="00F720EF">
        <w:rPr>
          <w:b/>
          <w:sz w:val="24"/>
        </w:rPr>
        <w:t>чи</w:t>
      </w:r>
      <w:r w:rsidR="007B3134" w:rsidRPr="00F720EF">
        <w:rPr>
          <w:b/>
          <w:spacing w:val="-4"/>
          <w:sz w:val="24"/>
        </w:rPr>
        <w:t xml:space="preserve"> </w:t>
      </w:r>
      <w:r w:rsidR="007B3134" w:rsidRPr="00F720EF">
        <w:rPr>
          <w:b/>
          <w:sz w:val="24"/>
        </w:rPr>
        <w:t>надання</w:t>
      </w:r>
      <w:r w:rsidR="007B3134" w:rsidRPr="00F720EF">
        <w:rPr>
          <w:b/>
          <w:spacing w:val="-5"/>
          <w:sz w:val="24"/>
        </w:rPr>
        <w:t xml:space="preserve"> </w:t>
      </w:r>
      <w:r w:rsidR="007B3134" w:rsidRPr="00F720EF">
        <w:rPr>
          <w:b/>
          <w:sz w:val="24"/>
        </w:rPr>
        <w:t>послуг</w:t>
      </w:r>
      <w:r w:rsidR="007B3134" w:rsidRPr="00F720EF">
        <w:rPr>
          <w:sz w:val="24"/>
        </w:rPr>
        <w:t>.</w:t>
      </w:r>
      <w:r w:rsidR="007B3134" w:rsidRPr="00F720EF">
        <w:rPr>
          <w:spacing w:val="-4"/>
          <w:sz w:val="24"/>
        </w:rPr>
        <w:t xml:space="preserve"> </w:t>
      </w:r>
      <w:r w:rsidR="00AA46AD" w:rsidRPr="00F720EF">
        <w:rPr>
          <w:spacing w:val="-4"/>
          <w:sz w:val="24"/>
        </w:rPr>
        <w:t xml:space="preserve">62303, Україна, Харківська область, Дергачі, Заклади управління освіти, культури, молоді та спорту </w:t>
      </w:r>
      <w:proofErr w:type="spellStart"/>
      <w:r w:rsidR="00AA46AD" w:rsidRPr="00F720EF">
        <w:rPr>
          <w:spacing w:val="-4"/>
          <w:sz w:val="24"/>
        </w:rPr>
        <w:t>Дергачівської</w:t>
      </w:r>
      <w:proofErr w:type="spellEnd"/>
      <w:r w:rsidR="00AA46AD" w:rsidRPr="00F720EF">
        <w:rPr>
          <w:spacing w:val="-4"/>
          <w:sz w:val="24"/>
        </w:rPr>
        <w:t xml:space="preserve"> міської ради</w:t>
      </w:r>
    </w:p>
    <w:p w:rsidR="00EA69F1" w:rsidRPr="001C6CA4" w:rsidRDefault="001C6CA4" w:rsidP="001C6CA4">
      <w:pPr>
        <w:tabs>
          <w:tab w:val="left" w:pos="531"/>
        </w:tabs>
        <w:spacing w:line="272" w:lineRule="exact"/>
        <w:rPr>
          <w:sz w:val="24"/>
        </w:rPr>
      </w:pPr>
      <w:r>
        <w:rPr>
          <w:b/>
          <w:sz w:val="24"/>
        </w:rPr>
        <w:t>2.4.</w:t>
      </w:r>
      <w:r w:rsidR="007B3134" w:rsidRPr="001C6CA4">
        <w:rPr>
          <w:b/>
          <w:sz w:val="24"/>
        </w:rPr>
        <w:t>Строк поставки товарів, виконання робіт чи надання послуг</w:t>
      </w:r>
      <w:r w:rsidR="007B3134" w:rsidRPr="001C6CA4">
        <w:rPr>
          <w:sz w:val="24"/>
        </w:rPr>
        <w:t>.</w:t>
      </w:r>
      <w:r w:rsidR="007B3134" w:rsidRPr="001C6CA4">
        <w:rPr>
          <w:spacing w:val="-21"/>
          <w:sz w:val="24"/>
        </w:rPr>
        <w:t xml:space="preserve"> </w:t>
      </w:r>
      <w:r w:rsidR="00452DAD">
        <w:rPr>
          <w:spacing w:val="-21"/>
          <w:sz w:val="24"/>
        </w:rPr>
        <w:t xml:space="preserve">До </w:t>
      </w:r>
      <w:r w:rsidR="00AA46AD" w:rsidRPr="001C6CA4">
        <w:rPr>
          <w:spacing w:val="-21"/>
          <w:sz w:val="24"/>
        </w:rPr>
        <w:t>31 грудня 2021</w:t>
      </w:r>
    </w:p>
    <w:p w:rsidR="00EA69F1" w:rsidRPr="00EA45F3" w:rsidRDefault="001C6CA4" w:rsidP="001C6CA4">
      <w:pPr>
        <w:tabs>
          <w:tab w:val="left" w:pos="351"/>
        </w:tabs>
        <w:ind w:right="186"/>
        <w:rPr>
          <w:color w:val="000000" w:themeColor="text1"/>
          <w:sz w:val="24"/>
        </w:rPr>
      </w:pPr>
      <w:r w:rsidRPr="00EA45F3">
        <w:rPr>
          <w:b/>
          <w:color w:val="000000" w:themeColor="text1"/>
          <w:sz w:val="24"/>
        </w:rPr>
        <w:t>3.</w:t>
      </w:r>
      <w:r w:rsidR="007B3134" w:rsidRPr="00EA45F3">
        <w:rPr>
          <w:b/>
          <w:color w:val="000000" w:themeColor="text1"/>
          <w:sz w:val="24"/>
        </w:rPr>
        <w:t xml:space="preserve">Умова застосування процедури відкритих торгів проведення закупівлі. </w:t>
      </w:r>
      <w:r w:rsidR="007B3134" w:rsidRPr="00EA45F3">
        <w:rPr>
          <w:color w:val="000000" w:themeColor="text1"/>
          <w:sz w:val="24"/>
        </w:rPr>
        <w:t>Чинний Закон України «Про публічні закупівлі» від 25.12.2015 №</w:t>
      </w:r>
      <w:r w:rsidR="007B3134" w:rsidRPr="00EA45F3">
        <w:rPr>
          <w:color w:val="000000" w:themeColor="text1"/>
          <w:spacing w:val="-15"/>
          <w:sz w:val="24"/>
        </w:rPr>
        <w:t xml:space="preserve"> </w:t>
      </w:r>
      <w:r w:rsidR="007B3134" w:rsidRPr="00EA45F3">
        <w:rPr>
          <w:color w:val="000000" w:themeColor="text1"/>
          <w:sz w:val="24"/>
        </w:rPr>
        <w:t>922-VIII</w:t>
      </w:r>
    </w:p>
    <w:p w:rsidR="00CA54CD" w:rsidRPr="00CA54CD" w:rsidRDefault="001C6CA4" w:rsidP="001C6CA4">
      <w:pPr>
        <w:tabs>
          <w:tab w:val="left" w:pos="351"/>
          <w:tab w:val="left" w:pos="5134"/>
        </w:tabs>
        <w:spacing w:before="75" w:line="230" w:lineRule="auto"/>
        <w:ind w:right="134"/>
      </w:pPr>
      <w:r>
        <w:rPr>
          <w:b/>
          <w:sz w:val="24"/>
        </w:rPr>
        <w:t>4.</w:t>
      </w:r>
      <w:r w:rsidR="007B3134" w:rsidRPr="001C6CA4">
        <w:rPr>
          <w:b/>
          <w:sz w:val="24"/>
        </w:rPr>
        <w:t>Обгрунтування доцільності</w:t>
      </w:r>
      <w:r w:rsidR="007B3134" w:rsidRPr="001C6CA4">
        <w:rPr>
          <w:b/>
          <w:spacing w:val="-14"/>
          <w:sz w:val="24"/>
        </w:rPr>
        <w:t xml:space="preserve"> </w:t>
      </w:r>
      <w:r w:rsidR="007B3134" w:rsidRPr="001C6CA4">
        <w:rPr>
          <w:b/>
          <w:sz w:val="24"/>
        </w:rPr>
        <w:t>закупівлі.</w:t>
      </w:r>
      <w:r w:rsidR="00CA54CD" w:rsidRPr="001C6CA4">
        <w:rPr>
          <w:b/>
          <w:sz w:val="24"/>
        </w:rPr>
        <w:t xml:space="preserve"> </w:t>
      </w:r>
      <w:r w:rsidR="00CA54CD" w:rsidRPr="001C6CA4">
        <w:rPr>
          <w:sz w:val="24"/>
        </w:rPr>
        <w:t>Управління освіти, культури, молоді та спорту повинно забезпечувати продуктами харчування учнів загальної середньої освіти та вихованців дошкільної освіти для нормального росту і розвитку дітей, згідно продуктового набору за основними групами та видами продуктів.(Наказ Міністерства України «Інструкція з організації харчування у дошкільних навчальних закладах» від 17.04.2006р. №298/227)</w:t>
      </w:r>
    </w:p>
    <w:p w:rsidR="006C0FD0" w:rsidRDefault="001C6CA4" w:rsidP="001C6CA4">
      <w:pPr>
        <w:tabs>
          <w:tab w:val="left" w:pos="351"/>
          <w:tab w:val="left" w:pos="5134"/>
        </w:tabs>
        <w:spacing w:before="75" w:line="230" w:lineRule="auto"/>
        <w:ind w:right="134"/>
        <w:rPr>
          <w:sz w:val="24"/>
          <w:szCs w:val="24"/>
        </w:rPr>
      </w:pPr>
      <w:r>
        <w:rPr>
          <w:b/>
          <w:sz w:val="24"/>
          <w:szCs w:val="24"/>
        </w:rPr>
        <w:t>5.</w:t>
      </w:r>
      <w:r w:rsidR="007B3134" w:rsidRPr="001C6CA4">
        <w:rPr>
          <w:b/>
          <w:sz w:val="24"/>
          <w:szCs w:val="24"/>
        </w:rPr>
        <w:t>Обгрунтування</w:t>
      </w:r>
      <w:r w:rsidR="007B3134" w:rsidRPr="001C6CA4">
        <w:rPr>
          <w:b/>
          <w:spacing w:val="-17"/>
          <w:sz w:val="24"/>
          <w:szCs w:val="24"/>
        </w:rPr>
        <w:t xml:space="preserve"> </w:t>
      </w:r>
      <w:r w:rsidR="007B3134" w:rsidRPr="001C6CA4">
        <w:rPr>
          <w:b/>
          <w:sz w:val="24"/>
          <w:szCs w:val="24"/>
        </w:rPr>
        <w:t>обсягів</w:t>
      </w:r>
      <w:r w:rsidR="007B3134" w:rsidRPr="001C6CA4">
        <w:rPr>
          <w:b/>
          <w:spacing w:val="-23"/>
          <w:sz w:val="24"/>
          <w:szCs w:val="24"/>
        </w:rPr>
        <w:t xml:space="preserve"> </w:t>
      </w:r>
      <w:r w:rsidR="007B3134" w:rsidRPr="001C6CA4">
        <w:rPr>
          <w:b/>
          <w:sz w:val="24"/>
          <w:szCs w:val="24"/>
        </w:rPr>
        <w:t>закупівлі</w:t>
      </w:r>
      <w:r w:rsidR="007B3134" w:rsidRPr="001C6CA4">
        <w:rPr>
          <w:b/>
        </w:rPr>
        <w:t>.</w:t>
      </w:r>
      <w:r w:rsidR="007B3134" w:rsidRPr="001C6CA4">
        <w:rPr>
          <w:b/>
          <w:spacing w:val="-18"/>
        </w:rPr>
        <w:t xml:space="preserve"> </w:t>
      </w:r>
      <w:r w:rsidR="00CA54CD" w:rsidRPr="001C6CA4">
        <w:rPr>
          <w:spacing w:val="-18"/>
          <w:sz w:val="24"/>
          <w:szCs w:val="24"/>
        </w:rPr>
        <w:t>Згідно проведеного аналізу витрат на продукти</w:t>
      </w:r>
      <w:r w:rsidR="00DC2217">
        <w:rPr>
          <w:spacing w:val="-18"/>
          <w:sz w:val="24"/>
          <w:szCs w:val="24"/>
        </w:rPr>
        <w:t xml:space="preserve"> </w:t>
      </w:r>
      <w:r w:rsidR="00CA54CD" w:rsidRPr="001C6CA4">
        <w:rPr>
          <w:spacing w:val="-18"/>
          <w:sz w:val="24"/>
          <w:szCs w:val="24"/>
        </w:rPr>
        <w:t xml:space="preserve"> харчування у 2020 році та потреб закладів загальної середньої освіти та дошкільної освіти </w:t>
      </w:r>
      <w:r w:rsidR="00DC2217">
        <w:rPr>
          <w:spacing w:val="-18"/>
          <w:sz w:val="24"/>
          <w:szCs w:val="24"/>
        </w:rPr>
        <w:t xml:space="preserve"> </w:t>
      </w:r>
      <w:r w:rsidR="00CA54CD" w:rsidRPr="001C6CA4">
        <w:rPr>
          <w:spacing w:val="-18"/>
          <w:sz w:val="24"/>
          <w:szCs w:val="24"/>
        </w:rPr>
        <w:t>відповідно до затверджених нормативів.</w:t>
      </w:r>
      <w:r w:rsidR="008B2F45" w:rsidRPr="001C6CA4">
        <w:rPr>
          <w:spacing w:val="-18"/>
          <w:sz w:val="24"/>
          <w:szCs w:val="24"/>
        </w:rPr>
        <w:t xml:space="preserve"> </w:t>
      </w:r>
      <w:r w:rsidR="00CA54CD" w:rsidRPr="001C6CA4">
        <w:rPr>
          <w:sz w:val="24"/>
          <w:szCs w:val="24"/>
        </w:rPr>
        <w:t>(Постанова Кабінету Міністрів України від 22.11.2004року №1591</w:t>
      </w:r>
      <w:r w:rsidR="008B2F45" w:rsidRPr="001C6CA4">
        <w:rPr>
          <w:sz w:val="24"/>
          <w:szCs w:val="24"/>
        </w:rPr>
        <w:t xml:space="preserve"> «</w:t>
      </w:r>
      <w:r w:rsidR="00CA54CD" w:rsidRPr="001C6CA4">
        <w:rPr>
          <w:sz w:val="24"/>
          <w:szCs w:val="24"/>
        </w:rPr>
        <w:t>Про затвердження норм харчування у закладах освіти та дитячих закладах оздоровлення та відпочинку</w:t>
      </w:r>
      <w:r w:rsidR="008B2F45" w:rsidRPr="001C6CA4">
        <w:rPr>
          <w:sz w:val="24"/>
          <w:szCs w:val="24"/>
        </w:rPr>
        <w:t>»</w:t>
      </w:r>
      <w:r w:rsidR="00CA54CD" w:rsidRPr="001C6CA4">
        <w:rPr>
          <w:sz w:val="24"/>
          <w:szCs w:val="24"/>
        </w:rPr>
        <w:t>(зі змінами)).</w:t>
      </w:r>
    </w:p>
    <w:p w:rsidR="001C6CA4" w:rsidRDefault="001C6CA4" w:rsidP="001C6CA4">
      <w:pPr>
        <w:tabs>
          <w:tab w:val="left" w:pos="351"/>
          <w:tab w:val="left" w:pos="5134"/>
        </w:tabs>
        <w:spacing w:before="75" w:line="230" w:lineRule="auto"/>
        <w:ind w:right="134"/>
        <w:rPr>
          <w:b/>
          <w:sz w:val="24"/>
          <w:szCs w:val="24"/>
        </w:rPr>
      </w:pPr>
      <w:r w:rsidRPr="001C6CA4">
        <w:rPr>
          <w:b/>
          <w:sz w:val="24"/>
          <w:szCs w:val="24"/>
        </w:rPr>
        <w:t>6.</w:t>
      </w:r>
      <w:r w:rsidR="00410DFD" w:rsidRPr="001C6CA4">
        <w:rPr>
          <w:b/>
          <w:sz w:val="24"/>
          <w:szCs w:val="24"/>
        </w:rPr>
        <w:t xml:space="preserve"> </w:t>
      </w:r>
      <w:proofErr w:type="spellStart"/>
      <w:r w:rsidR="00410DFD" w:rsidRPr="00410DFD">
        <w:rPr>
          <w:b/>
          <w:sz w:val="24"/>
          <w:szCs w:val="24"/>
        </w:rPr>
        <w:t>Інформацiя</w:t>
      </w:r>
      <w:proofErr w:type="spellEnd"/>
      <w:r w:rsidR="00410DFD" w:rsidRPr="00410DFD">
        <w:rPr>
          <w:b/>
          <w:sz w:val="24"/>
          <w:szCs w:val="24"/>
        </w:rPr>
        <w:t xml:space="preserve"> про </w:t>
      </w:r>
      <w:proofErr w:type="spellStart"/>
      <w:r w:rsidR="00410DFD" w:rsidRPr="00410DFD">
        <w:rPr>
          <w:b/>
          <w:sz w:val="24"/>
          <w:szCs w:val="24"/>
        </w:rPr>
        <w:t>технiчнi</w:t>
      </w:r>
      <w:proofErr w:type="spellEnd"/>
      <w:r w:rsidR="00410DFD" w:rsidRPr="00410DFD">
        <w:rPr>
          <w:b/>
          <w:sz w:val="24"/>
          <w:szCs w:val="24"/>
        </w:rPr>
        <w:t xml:space="preserve">, </w:t>
      </w:r>
      <w:proofErr w:type="spellStart"/>
      <w:r w:rsidR="00410DFD" w:rsidRPr="00410DFD">
        <w:rPr>
          <w:b/>
          <w:sz w:val="24"/>
          <w:szCs w:val="24"/>
        </w:rPr>
        <w:t>якiснi</w:t>
      </w:r>
      <w:proofErr w:type="spellEnd"/>
      <w:r w:rsidR="00410DFD" w:rsidRPr="00410DFD">
        <w:rPr>
          <w:b/>
          <w:sz w:val="24"/>
          <w:szCs w:val="24"/>
        </w:rPr>
        <w:t xml:space="preserve"> та </w:t>
      </w:r>
      <w:proofErr w:type="spellStart"/>
      <w:r w:rsidR="00410DFD" w:rsidRPr="00410DFD">
        <w:rPr>
          <w:b/>
          <w:sz w:val="24"/>
          <w:szCs w:val="24"/>
        </w:rPr>
        <w:t>кiлькiснi</w:t>
      </w:r>
      <w:proofErr w:type="spellEnd"/>
      <w:r w:rsidR="00410DFD" w:rsidRPr="00410DFD">
        <w:rPr>
          <w:b/>
          <w:sz w:val="24"/>
          <w:szCs w:val="24"/>
        </w:rPr>
        <w:t xml:space="preserve"> характеристики предмета </w:t>
      </w:r>
      <w:proofErr w:type="spellStart"/>
      <w:r w:rsidR="00410DFD" w:rsidRPr="00410DFD">
        <w:rPr>
          <w:b/>
          <w:sz w:val="24"/>
          <w:szCs w:val="24"/>
        </w:rPr>
        <w:t>закупiвлi</w:t>
      </w:r>
      <w:proofErr w:type="spellEnd"/>
      <w:r w:rsidR="00410DFD">
        <w:rPr>
          <w:b/>
          <w:sz w:val="24"/>
          <w:szCs w:val="24"/>
        </w:rPr>
        <w:t>.</w:t>
      </w:r>
    </w:p>
    <w:p w:rsidR="00410DFD" w:rsidRPr="00410DFD" w:rsidRDefault="00410DFD" w:rsidP="00410DFD">
      <w:pPr>
        <w:tabs>
          <w:tab w:val="left" w:pos="351"/>
          <w:tab w:val="left" w:pos="5134"/>
        </w:tabs>
        <w:spacing w:before="75" w:line="230" w:lineRule="auto"/>
        <w:ind w:right="134"/>
        <w:rPr>
          <w:sz w:val="24"/>
          <w:szCs w:val="24"/>
        </w:rPr>
      </w:pPr>
      <w:r w:rsidRPr="00410DFD">
        <w:rPr>
          <w:sz w:val="24"/>
          <w:szCs w:val="24"/>
        </w:rPr>
        <w:t xml:space="preserve">  П</w:t>
      </w:r>
      <w:proofErr w:type="spellStart"/>
      <w:r w:rsidRPr="00410DFD">
        <w:rPr>
          <w:sz w:val="24"/>
          <w:szCs w:val="24"/>
          <w:lang w:val="ru-RU"/>
        </w:rPr>
        <w:t>ечиво</w:t>
      </w:r>
      <w:proofErr w:type="spellEnd"/>
      <w:r w:rsidRPr="00410DFD">
        <w:rPr>
          <w:sz w:val="24"/>
          <w:szCs w:val="24"/>
          <w:lang w:val="ru-RU"/>
        </w:rPr>
        <w:t xml:space="preserve"> </w:t>
      </w:r>
      <w:proofErr w:type="spellStart"/>
      <w:r w:rsidRPr="00410DFD">
        <w:rPr>
          <w:sz w:val="24"/>
          <w:szCs w:val="24"/>
          <w:lang w:val="ru-RU"/>
        </w:rPr>
        <w:t>здобне</w:t>
      </w:r>
      <w:proofErr w:type="spellEnd"/>
      <w:r w:rsidRPr="00410DFD">
        <w:rPr>
          <w:sz w:val="24"/>
          <w:szCs w:val="24"/>
          <w:lang w:val="ru-RU"/>
        </w:rPr>
        <w:t xml:space="preserve"> </w:t>
      </w:r>
      <w:proofErr w:type="spellStart"/>
      <w:r w:rsidRPr="00410DFD">
        <w:rPr>
          <w:sz w:val="24"/>
          <w:szCs w:val="24"/>
          <w:lang w:val="ru-RU"/>
        </w:rPr>
        <w:t>вагове</w:t>
      </w:r>
      <w:proofErr w:type="spellEnd"/>
      <w:r w:rsidRPr="00410DFD">
        <w:rPr>
          <w:sz w:val="24"/>
          <w:szCs w:val="24"/>
        </w:rPr>
        <w:t>: його форма повинна бути правильною. Малюнок на поверхні має бути чітким, сама поверхня - чистою. Глибокі виїмки на зворотній стороні являються дефектом даного виробу.</w:t>
      </w:r>
      <w:r w:rsidRPr="00410DFD">
        <w:rPr>
          <w:sz w:val="24"/>
          <w:szCs w:val="24"/>
          <w:lang w:val="ru-RU"/>
        </w:rPr>
        <w:t xml:space="preserve"> </w:t>
      </w:r>
      <w:r w:rsidRPr="00410DFD">
        <w:rPr>
          <w:sz w:val="24"/>
          <w:szCs w:val="24"/>
        </w:rPr>
        <w:t xml:space="preserve">Колір печива повинен бути відповідний до сорту. Печиво не повинне бути підгорілим. Вигляд на зламі рівномірно пористий, без прогалин. Печиво не повинно мати слідів </w:t>
      </w:r>
      <w:proofErr w:type="spellStart"/>
      <w:r w:rsidRPr="00410DFD">
        <w:rPr>
          <w:sz w:val="24"/>
          <w:szCs w:val="24"/>
        </w:rPr>
        <w:t>непромісу</w:t>
      </w:r>
      <w:proofErr w:type="spellEnd"/>
      <w:r w:rsidRPr="00410DFD">
        <w:rPr>
          <w:sz w:val="24"/>
          <w:szCs w:val="24"/>
        </w:rPr>
        <w:t>.</w:t>
      </w:r>
      <w:r w:rsidRPr="00410DFD">
        <w:rPr>
          <w:sz w:val="24"/>
          <w:szCs w:val="24"/>
          <w:lang w:val="ru-RU"/>
        </w:rPr>
        <w:t xml:space="preserve"> </w:t>
      </w:r>
      <w:r w:rsidRPr="00410DFD">
        <w:rPr>
          <w:sz w:val="24"/>
          <w:szCs w:val="24"/>
        </w:rPr>
        <w:t xml:space="preserve">Поверхня має бути рівною, з правильним малюнком. Кожен вид здобного печива повинен бути оздоблений зверху. Смак і запах приємний, властивий даному сорту печива, без сторонніх </w:t>
      </w:r>
      <w:proofErr w:type="spellStart"/>
      <w:r w:rsidRPr="00410DFD">
        <w:rPr>
          <w:sz w:val="24"/>
          <w:szCs w:val="24"/>
        </w:rPr>
        <w:t>присмаків</w:t>
      </w:r>
      <w:proofErr w:type="spellEnd"/>
      <w:r w:rsidRPr="00410DFD">
        <w:rPr>
          <w:sz w:val="24"/>
          <w:szCs w:val="24"/>
        </w:rPr>
        <w:t xml:space="preserve"> і запахів.</w:t>
      </w:r>
    </w:p>
    <w:p w:rsidR="00410DFD" w:rsidRPr="00410DFD" w:rsidRDefault="00410DFD" w:rsidP="00410DFD">
      <w:pPr>
        <w:tabs>
          <w:tab w:val="left" w:pos="351"/>
          <w:tab w:val="left" w:pos="5134"/>
        </w:tabs>
        <w:spacing w:before="75" w:line="230" w:lineRule="auto"/>
        <w:ind w:right="134"/>
        <w:rPr>
          <w:sz w:val="24"/>
          <w:szCs w:val="24"/>
        </w:rPr>
      </w:pPr>
      <w:r w:rsidRPr="00410DFD">
        <w:rPr>
          <w:sz w:val="24"/>
          <w:szCs w:val="24"/>
        </w:rPr>
        <w:t xml:space="preserve">    П</w:t>
      </w:r>
      <w:proofErr w:type="spellStart"/>
      <w:r w:rsidRPr="00410DFD">
        <w:rPr>
          <w:sz w:val="24"/>
          <w:szCs w:val="24"/>
          <w:lang w:val="ru-RU"/>
        </w:rPr>
        <w:t>ряники</w:t>
      </w:r>
      <w:proofErr w:type="spellEnd"/>
      <w:r w:rsidRPr="00410DFD">
        <w:rPr>
          <w:sz w:val="24"/>
          <w:szCs w:val="24"/>
          <w:lang w:val="ru-RU"/>
        </w:rPr>
        <w:t xml:space="preserve"> </w:t>
      </w:r>
      <w:proofErr w:type="spellStart"/>
      <w:r w:rsidRPr="00410DFD">
        <w:rPr>
          <w:sz w:val="24"/>
          <w:szCs w:val="24"/>
          <w:lang w:val="ru-RU"/>
        </w:rPr>
        <w:t>вагові</w:t>
      </w:r>
      <w:proofErr w:type="spellEnd"/>
      <w:r w:rsidRPr="00410DFD">
        <w:rPr>
          <w:sz w:val="24"/>
          <w:szCs w:val="24"/>
          <w:lang w:val="ru-RU"/>
        </w:rPr>
        <w:t xml:space="preserve"> без начинки</w:t>
      </w:r>
      <w:r w:rsidRPr="00410DFD">
        <w:rPr>
          <w:sz w:val="24"/>
          <w:szCs w:val="24"/>
        </w:rPr>
        <w:t xml:space="preserve">: форма - правильна, випукла, властива даному виду пряникового виробу (за винятком </w:t>
      </w:r>
      <w:proofErr w:type="spellStart"/>
      <w:r w:rsidRPr="00410DFD">
        <w:rPr>
          <w:sz w:val="24"/>
          <w:szCs w:val="24"/>
        </w:rPr>
        <w:t>ковриг</w:t>
      </w:r>
      <w:proofErr w:type="spellEnd"/>
      <w:r w:rsidRPr="00410DFD">
        <w:rPr>
          <w:sz w:val="24"/>
          <w:szCs w:val="24"/>
        </w:rPr>
        <w:t xml:space="preserve"> та пряників, що мають відтиск малюнка чи надпису на поверхні), не розпливчаста. Поверхня </w:t>
      </w:r>
      <w:proofErr w:type="spellStart"/>
      <w:r w:rsidRPr="00410DFD">
        <w:rPr>
          <w:sz w:val="24"/>
          <w:szCs w:val="24"/>
        </w:rPr>
        <w:t>непідгоріла</w:t>
      </w:r>
      <w:proofErr w:type="spellEnd"/>
      <w:r w:rsidRPr="00410DFD">
        <w:rPr>
          <w:sz w:val="24"/>
          <w:szCs w:val="24"/>
        </w:rPr>
        <w:t xml:space="preserve">, без </w:t>
      </w:r>
      <w:proofErr w:type="spellStart"/>
      <w:r w:rsidRPr="00410DFD">
        <w:rPr>
          <w:sz w:val="24"/>
          <w:szCs w:val="24"/>
        </w:rPr>
        <w:t>здутин</w:t>
      </w:r>
      <w:proofErr w:type="spellEnd"/>
      <w:r w:rsidRPr="00410DFD">
        <w:rPr>
          <w:sz w:val="24"/>
          <w:szCs w:val="24"/>
        </w:rPr>
        <w:t xml:space="preserve">, впадин, тріщин. Колір - властивий даному пряниковому виробу. Пряникові вироби повинні бути пропечені, без ущільнень та слідів </w:t>
      </w:r>
      <w:proofErr w:type="spellStart"/>
      <w:r w:rsidRPr="00410DFD">
        <w:rPr>
          <w:sz w:val="24"/>
          <w:szCs w:val="24"/>
        </w:rPr>
        <w:t>непромісу</w:t>
      </w:r>
      <w:proofErr w:type="spellEnd"/>
      <w:r w:rsidRPr="00410DFD">
        <w:rPr>
          <w:sz w:val="24"/>
          <w:szCs w:val="24"/>
        </w:rPr>
        <w:t xml:space="preserve"> з розвиненою пористістю, без пустот.</w:t>
      </w:r>
    </w:p>
    <w:p w:rsidR="00410DFD" w:rsidRPr="00410DFD" w:rsidRDefault="00D31B3B" w:rsidP="00410DFD">
      <w:pPr>
        <w:tabs>
          <w:tab w:val="left" w:pos="351"/>
          <w:tab w:val="left" w:pos="5134"/>
        </w:tabs>
        <w:spacing w:before="75" w:line="230" w:lineRule="auto"/>
        <w:ind w:right="134"/>
        <w:rPr>
          <w:sz w:val="24"/>
          <w:szCs w:val="24"/>
        </w:rPr>
      </w:pPr>
      <w:r>
        <w:rPr>
          <w:sz w:val="24"/>
          <w:szCs w:val="24"/>
        </w:rPr>
        <w:t>Вафлі вагові</w:t>
      </w:r>
      <w:r w:rsidR="00410DFD" w:rsidRPr="00410DFD">
        <w:rPr>
          <w:sz w:val="24"/>
          <w:szCs w:val="24"/>
        </w:rPr>
        <w:t xml:space="preserve"> </w:t>
      </w:r>
      <w:r>
        <w:rPr>
          <w:sz w:val="24"/>
          <w:szCs w:val="24"/>
        </w:rPr>
        <w:t>п</w:t>
      </w:r>
      <w:r w:rsidR="00410DFD" w:rsidRPr="00410DFD">
        <w:rPr>
          <w:sz w:val="24"/>
          <w:szCs w:val="24"/>
        </w:rPr>
        <w:t xml:space="preserve">овинні бути правильної форми, без пошкоджень. </w:t>
      </w:r>
      <w:proofErr w:type="spellStart"/>
      <w:r w:rsidR="00410DFD" w:rsidRPr="00410DFD">
        <w:rPr>
          <w:sz w:val="24"/>
          <w:szCs w:val="24"/>
          <w:lang w:val="ru-RU"/>
        </w:rPr>
        <w:t>Малюнок</w:t>
      </w:r>
      <w:proofErr w:type="spellEnd"/>
      <w:r w:rsidR="00410DFD" w:rsidRPr="00410DFD">
        <w:rPr>
          <w:sz w:val="24"/>
          <w:szCs w:val="24"/>
          <w:lang w:val="ru-RU"/>
        </w:rPr>
        <w:t xml:space="preserve"> </w:t>
      </w:r>
      <w:proofErr w:type="spellStart"/>
      <w:r w:rsidR="00410DFD" w:rsidRPr="00410DFD">
        <w:rPr>
          <w:sz w:val="24"/>
          <w:szCs w:val="24"/>
          <w:lang w:val="ru-RU"/>
        </w:rPr>
        <w:t>чіткий</w:t>
      </w:r>
      <w:proofErr w:type="spellEnd"/>
      <w:r w:rsidR="00410DFD" w:rsidRPr="00410DFD">
        <w:rPr>
          <w:sz w:val="24"/>
          <w:szCs w:val="24"/>
          <w:lang w:val="ru-RU"/>
        </w:rPr>
        <w:t xml:space="preserve">, </w:t>
      </w:r>
      <w:proofErr w:type="spellStart"/>
      <w:r w:rsidR="00410DFD" w:rsidRPr="00410DFD">
        <w:rPr>
          <w:sz w:val="24"/>
          <w:szCs w:val="24"/>
          <w:lang w:val="ru-RU"/>
        </w:rPr>
        <w:t>краї</w:t>
      </w:r>
      <w:proofErr w:type="spellEnd"/>
      <w:r w:rsidR="00410DFD" w:rsidRPr="00410DFD">
        <w:rPr>
          <w:sz w:val="24"/>
          <w:szCs w:val="24"/>
          <w:lang w:val="ru-RU"/>
        </w:rPr>
        <w:t xml:space="preserve"> з </w:t>
      </w:r>
      <w:proofErr w:type="spellStart"/>
      <w:proofErr w:type="gramStart"/>
      <w:r w:rsidR="00410DFD" w:rsidRPr="00410DFD">
        <w:rPr>
          <w:sz w:val="24"/>
          <w:szCs w:val="24"/>
          <w:lang w:val="ru-RU"/>
        </w:rPr>
        <w:t>р</w:t>
      </w:r>
      <w:proofErr w:type="gramEnd"/>
      <w:r w:rsidR="00410DFD" w:rsidRPr="00410DFD">
        <w:rPr>
          <w:sz w:val="24"/>
          <w:szCs w:val="24"/>
          <w:lang w:val="ru-RU"/>
        </w:rPr>
        <w:t>івним</w:t>
      </w:r>
      <w:proofErr w:type="spellEnd"/>
      <w:r w:rsidR="00410DFD" w:rsidRPr="00410DFD">
        <w:rPr>
          <w:sz w:val="24"/>
          <w:szCs w:val="24"/>
          <w:lang w:val="ru-RU"/>
        </w:rPr>
        <w:t xml:space="preserve"> </w:t>
      </w:r>
      <w:proofErr w:type="spellStart"/>
      <w:r w:rsidR="00410DFD" w:rsidRPr="00410DFD">
        <w:rPr>
          <w:sz w:val="24"/>
          <w:szCs w:val="24"/>
          <w:lang w:val="ru-RU"/>
        </w:rPr>
        <w:t>обрізом</w:t>
      </w:r>
      <w:proofErr w:type="spellEnd"/>
      <w:r w:rsidR="00410DFD" w:rsidRPr="00410DFD">
        <w:rPr>
          <w:sz w:val="24"/>
          <w:szCs w:val="24"/>
          <w:lang w:val="ru-RU"/>
        </w:rPr>
        <w:t xml:space="preserve">, начинка не повинна </w:t>
      </w:r>
      <w:proofErr w:type="spellStart"/>
      <w:r w:rsidR="00410DFD" w:rsidRPr="00410DFD">
        <w:rPr>
          <w:sz w:val="24"/>
          <w:szCs w:val="24"/>
          <w:lang w:val="ru-RU"/>
        </w:rPr>
        <w:t>виступати</w:t>
      </w:r>
      <w:proofErr w:type="spellEnd"/>
      <w:r w:rsidR="00410DFD" w:rsidRPr="00410DFD">
        <w:rPr>
          <w:sz w:val="24"/>
          <w:szCs w:val="24"/>
          <w:lang w:val="ru-RU"/>
        </w:rPr>
        <w:t xml:space="preserve">. Смак та запах </w:t>
      </w:r>
      <w:proofErr w:type="spellStart"/>
      <w:r w:rsidR="00410DFD" w:rsidRPr="00410DFD">
        <w:rPr>
          <w:sz w:val="24"/>
          <w:szCs w:val="24"/>
          <w:lang w:val="ru-RU"/>
        </w:rPr>
        <w:t>приємні</w:t>
      </w:r>
      <w:proofErr w:type="spellEnd"/>
      <w:r w:rsidR="00410DFD" w:rsidRPr="00410DFD">
        <w:rPr>
          <w:sz w:val="24"/>
          <w:szCs w:val="24"/>
          <w:lang w:val="ru-RU"/>
        </w:rPr>
        <w:t xml:space="preserve">, </w:t>
      </w:r>
      <w:proofErr w:type="spellStart"/>
      <w:r w:rsidR="00410DFD" w:rsidRPr="00410DFD">
        <w:rPr>
          <w:sz w:val="24"/>
          <w:szCs w:val="24"/>
          <w:lang w:val="ru-RU"/>
        </w:rPr>
        <w:t>відповідні</w:t>
      </w:r>
      <w:proofErr w:type="spellEnd"/>
      <w:r w:rsidR="00410DFD" w:rsidRPr="00410DFD">
        <w:rPr>
          <w:sz w:val="24"/>
          <w:szCs w:val="24"/>
          <w:lang w:val="ru-RU"/>
        </w:rPr>
        <w:t xml:space="preserve"> сорту.</w:t>
      </w:r>
      <w:r w:rsidR="00410DFD" w:rsidRPr="00410DFD">
        <w:rPr>
          <w:sz w:val="24"/>
          <w:szCs w:val="24"/>
        </w:rPr>
        <w:t xml:space="preserve"> Не допускаються: вироби </w:t>
      </w:r>
      <w:proofErr w:type="spellStart"/>
      <w:r w:rsidR="00410DFD" w:rsidRPr="00410DFD">
        <w:rPr>
          <w:sz w:val="24"/>
          <w:szCs w:val="24"/>
        </w:rPr>
        <w:t>розломані</w:t>
      </w:r>
      <w:proofErr w:type="spellEnd"/>
      <w:r w:rsidR="00410DFD" w:rsidRPr="00410DFD">
        <w:rPr>
          <w:sz w:val="24"/>
          <w:szCs w:val="24"/>
        </w:rPr>
        <w:t>, розкришені</w:t>
      </w:r>
    </w:p>
    <w:p w:rsidR="00410DFD" w:rsidRPr="00410DFD" w:rsidRDefault="00410DFD" w:rsidP="00410DFD">
      <w:pPr>
        <w:tabs>
          <w:tab w:val="left" w:pos="351"/>
          <w:tab w:val="left" w:pos="5134"/>
        </w:tabs>
        <w:spacing w:before="75" w:line="230" w:lineRule="auto"/>
        <w:ind w:right="134"/>
        <w:rPr>
          <w:sz w:val="24"/>
          <w:szCs w:val="24"/>
        </w:rPr>
      </w:pPr>
      <w:r w:rsidRPr="00410DFD">
        <w:rPr>
          <w:sz w:val="24"/>
          <w:szCs w:val="24"/>
        </w:rPr>
        <w:lastRenderedPageBreak/>
        <w:t xml:space="preserve">Сухарі панірувальні: без додавання синтетичних барвників, ароматизаторів, </w:t>
      </w:r>
      <w:proofErr w:type="spellStart"/>
      <w:r w:rsidRPr="00410DFD">
        <w:rPr>
          <w:sz w:val="24"/>
          <w:szCs w:val="24"/>
        </w:rPr>
        <w:t>підсолоджувачів</w:t>
      </w:r>
      <w:proofErr w:type="spellEnd"/>
      <w:r w:rsidRPr="00410DFD">
        <w:rPr>
          <w:sz w:val="24"/>
          <w:szCs w:val="24"/>
        </w:rPr>
        <w:t>, підсилювачів смаку, консервантів.  Зовнішній вигляд: на вид дрібні крихти, колір світло-коричневий, суміш суха. Смак, запах: властиві сушеному хлібу, без стороннього запаху і присмаку.</w:t>
      </w:r>
    </w:p>
    <w:p w:rsidR="00410DFD" w:rsidRPr="00410DFD" w:rsidRDefault="00410DFD" w:rsidP="00410DFD">
      <w:pPr>
        <w:tabs>
          <w:tab w:val="left" w:pos="351"/>
          <w:tab w:val="left" w:pos="5134"/>
        </w:tabs>
        <w:spacing w:before="75" w:line="230" w:lineRule="auto"/>
        <w:ind w:right="134"/>
        <w:rPr>
          <w:sz w:val="24"/>
          <w:szCs w:val="24"/>
        </w:rPr>
      </w:pPr>
      <w:r w:rsidRPr="00410DFD">
        <w:rPr>
          <w:sz w:val="24"/>
          <w:szCs w:val="24"/>
        </w:rPr>
        <w:t xml:space="preserve">         На упаковці (тарі) обов’язково повинно бути вказано склад продукту, дата виготовлення та кінцева дата для споживання (число, місяць, рік), термін придатності, умови зберігання, дані про виробника. Упаковка товару повинна відповідати діючим державним стандартам  і правилам, забезпечувати захист і зберігання товару від пошкодження під час транспортування від місця завантаження до місця поставки</w:t>
      </w:r>
      <w:r w:rsidR="00DC2217">
        <w:rPr>
          <w:sz w:val="24"/>
          <w:szCs w:val="24"/>
        </w:rPr>
        <w:t>.</w:t>
      </w:r>
    </w:p>
    <w:p w:rsidR="00AD4EDE" w:rsidRPr="00AD4EDE" w:rsidRDefault="007B3134" w:rsidP="00AD4EDE">
      <w:pPr>
        <w:pStyle w:val="1"/>
        <w:numPr>
          <w:ilvl w:val="0"/>
          <w:numId w:val="2"/>
        </w:numPr>
        <w:tabs>
          <w:tab w:val="left" w:pos="363"/>
          <w:tab w:val="left" w:pos="1925"/>
          <w:tab w:val="left" w:pos="3490"/>
        </w:tabs>
        <w:spacing w:line="276" w:lineRule="exact"/>
        <w:ind w:left="108" w:right="116" w:firstLine="0"/>
        <w:rPr>
          <w:sz w:val="24"/>
          <w:szCs w:val="24"/>
        </w:rPr>
      </w:pPr>
      <w:proofErr w:type="spellStart"/>
      <w:r w:rsidRPr="00AD4EDE">
        <w:rPr>
          <w:b/>
        </w:rPr>
        <w:t>Обгрунтування</w:t>
      </w:r>
      <w:proofErr w:type="spellEnd"/>
      <w:r w:rsidRPr="00AD4EDE">
        <w:rPr>
          <w:b/>
          <w:spacing w:val="-26"/>
        </w:rPr>
        <w:t xml:space="preserve"> </w:t>
      </w:r>
      <w:r w:rsidRPr="00AD4EDE">
        <w:rPr>
          <w:b/>
        </w:rPr>
        <w:t>очікуваної</w:t>
      </w:r>
      <w:r w:rsidRPr="00AD4EDE">
        <w:rPr>
          <w:b/>
          <w:spacing w:val="-31"/>
        </w:rPr>
        <w:t xml:space="preserve"> </w:t>
      </w:r>
      <w:r w:rsidRPr="00AD4EDE">
        <w:rPr>
          <w:b/>
        </w:rPr>
        <w:t>ціни</w:t>
      </w:r>
      <w:r w:rsidRPr="00AD4EDE">
        <w:rPr>
          <w:b/>
          <w:spacing w:val="-34"/>
        </w:rPr>
        <w:t xml:space="preserve"> </w:t>
      </w:r>
      <w:r w:rsidRPr="00AD4EDE">
        <w:rPr>
          <w:b/>
        </w:rPr>
        <w:t>закупівлі.</w:t>
      </w:r>
      <w:r w:rsidRPr="00AD4EDE">
        <w:rPr>
          <w:b/>
          <w:spacing w:val="-27"/>
        </w:rPr>
        <w:t xml:space="preserve"> </w:t>
      </w:r>
      <w:r w:rsidR="006C0FD0" w:rsidRPr="00AD4EDE">
        <w:rPr>
          <w:b/>
          <w:spacing w:val="-27"/>
        </w:rPr>
        <w:t xml:space="preserve"> </w:t>
      </w:r>
      <w:r w:rsidRPr="00AD4EDE">
        <w:rPr>
          <w:sz w:val="24"/>
          <w:szCs w:val="24"/>
        </w:rPr>
        <w:t>Згідно</w:t>
      </w:r>
      <w:r w:rsidRPr="00AD4EDE">
        <w:rPr>
          <w:spacing w:val="-32"/>
          <w:sz w:val="24"/>
          <w:szCs w:val="24"/>
        </w:rPr>
        <w:t xml:space="preserve"> </w:t>
      </w:r>
      <w:r w:rsidR="00410DFD" w:rsidRPr="00AD4EDE">
        <w:rPr>
          <w:sz w:val="24"/>
          <w:szCs w:val="24"/>
        </w:rPr>
        <w:t>інформації</w:t>
      </w:r>
      <w:r w:rsidRPr="00AD4EDE">
        <w:rPr>
          <w:spacing w:val="-31"/>
          <w:sz w:val="24"/>
          <w:szCs w:val="24"/>
        </w:rPr>
        <w:t xml:space="preserve"> </w:t>
      </w:r>
      <w:r w:rsidRPr="00AD4EDE">
        <w:rPr>
          <w:sz w:val="24"/>
          <w:szCs w:val="24"/>
        </w:rPr>
        <w:t>зібраної</w:t>
      </w:r>
      <w:r w:rsidR="00410DFD" w:rsidRPr="00AD4EDE">
        <w:rPr>
          <w:sz w:val="24"/>
          <w:szCs w:val="24"/>
        </w:rPr>
        <w:t xml:space="preserve"> </w:t>
      </w:r>
      <w:r w:rsidRPr="00AD4EDE">
        <w:rPr>
          <w:spacing w:val="-35"/>
          <w:sz w:val="24"/>
          <w:szCs w:val="24"/>
        </w:rPr>
        <w:t xml:space="preserve"> </w:t>
      </w:r>
      <w:r w:rsidRPr="00AD4EDE">
        <w:rPr>
          <w:sz w:val="24"/>
          <w:szCs w:val="24"/>
        </w:rPr>
        <w:t>для</w:t>
      </w:r>
      <w:r w:rsidRPr="00AD4EDE">
        <w:rPr>
          <w:spacing w:val="-35"/>
          <w:sz w:val="24"/>
          <w:szCs w:val="24"/>
        </w:rPr>
        <w:t xml:space="preserve"> </w:t>
      </w:r>
      <w:r w:rsidR="00410DFD" w:rsidRPr="00AD4EDE">
        <w:rPr>
          <w:spacing w:val="-35"/>
          <w:sz w:val="24"/>
          <w:szCs w:val="24"/>
        </w:rPr>
        <w:t xml:space="preserve"> </w:t>
      </w:r>
      <w:r w:rsidRPr="00AD4EDE">
        <w:rPr>
          <w:sz w:val="24"/>
          <w:szCs w:val="24"/>
        </w:rPr>
        <w:t>підготовки</w:t>
      </w:r>
      <w:r w:rsidRPr="00AD4EDE">
        <w:rPr>
          <w:spacing w:val="-31"/>
          <w:sz w:val="24"/>
          <w:szCs w:val="24"/>
        </w:rPr>
        <w:t xml:space="preserve"> </w:t>
      </w:r>
      <w:r w:rsidR="00410DFD" w:rsidRPr="00AD4EDE">
        <w:rPr>
          <w:spacing w:val="-31"/>
          <w:sz w:val="24"/>
          <w:szCs w:val="24"/>
        </w:rPr>
        <w:t xml:space="preserve"> </w:t>
      </w:r>
      <w:r w:rsidR="00410DFD" w:rsidRPr="00AD4EDE">
        <w:rPr>
          <w:sz w:val="24"/>
          <w:szCs w:val="24"/>
        </w:rPr>
        <w:t>до проведенн</w:t>
      </w:r>
      <w:r w:rsidRPr="00AD4EDE">
        <w:rPr>
          <w:sz w:val="24"/>
          <w:szCs w:val="24"/>
        </w:rPr>
        <w:t>я</w:t>
      </w:r>
      <w:r w:rsidR="00410DFD" w:rsidRPr="00AD4EDE">
        <w:rPr>
          <w:sz w:val="24"/>
          <w:szCs w:val="24"/>
        </w:rPr>
        <w:t xml:space="preserve"> </w:t>
      </w:r>
      <w:r w:rsidRPr="00AD4EDE">
        <w:rPr>
          <w:sz w:val="24"/>
          <w:szCs w:val="24"/>
        </w:rPr>
        <w:t>закупівлі</w:t>
      </w:r>
      <w:r w:rsidR="006C0FD0" w:rsidRPr="00AD4EDE">
        <w:rPr>
          <w:sz w:val="24"/>
          <w:szCs w:val="24"/>
        </w:rPr>
        <w:t xml:space="preserve"> </w:t>
      </w:r>
      <w:r w:rsidR="00CF5602" w:rsidRPr="00AD4EDE">
        <w:rPr>
          <w:sz w:val="24"/>
          <w:szCs w:val="24"/>
        </w:rPr>
        <w:t>з ресурсів</w:t>
      </w:r>
      <w:r w:rsidR="00AD4EDE" w:rsidRPr="00AD4EDE">
        <w:rPr>
          <w:sz w:val="24"/>
          <w:szCs w:val="24"/>
        </w:rPr>
        <w:t>:</w:t>
      </w:r>
      <w:r w:rsidR="00CF5602" w:rsidRPr="00AD4EDE">
        <w:rPr>
          <w:sz w:val="24"/>
          <w:szCs w:val="24"/>
        </w:rPr>
        <w:t xml:space="preserve"> протокол засідання комісії з моніторингу цін </w:t>
      </w:r>
      <w:r w:rsidR="00DB4CB6">
        <w:rPr>
          <w:sz w:val="24"/>
          <w:szCs w:val="24"/>
        </w:rPr>
        <w:t>по У</w:t>
      </w:r>
      <w:r w:rsidR="00AD4EDE" w:rsidRPr="00AD4EDE">
        <w:rPr>
          <w:sz w:val="24"/>
          <w:szCs w:val="24"/>
        </w:rPr>
        <w:t xml:space="preserve">правлінню освіти,культури, молоді та спорту </w:t>
      </w:r>
      <w:proofErr w:type="spellStart"/>
      <w:r w:rsidR="00AD4EDE" w:rsidRPr="00AD4EDE">
        <w:rPr>
          <w:sz w:val="24"/>
          <w:szCs w:val="24"/>
        </w:rPr>
        <w:t>Дергачівської</w:t>
      </w:r>
      <w:proofErr w:type="spellEnd"/>
      <w:r w:rsidR="00AD4EDE" w:rsidRPr="00AD4EDE">
        <w:rPr>
          <w:sz w:val="24"/>
          <w:szCs w:val="24"/>
        </w:rPr>
        <w:t xml:space="preserve"> міської ради від 11.01.2021р.; статистичної довідки від 14.12.2020р. очікувана ціна</w:t>
      </w:r>
      <w:r w:rsidR="00437B59">
        <w:rPr>
          <w:sz w:val="24"/>
          <w:szCs w:val="24"/>
        </w:rPr>
        <w:t xml:space="preserve"> на</w:t>
      </w:r>
      <w:r w:rsidR="00AD4EDE" w:rsidRPr="00AD4EDE">
        <w:rPr>
          <w:sz w:val="24"/>
          <w:szCs w:val="24"/>
        </w:rPr>
        <w:t xml:space="preserve"> вафлі вагові-75,00грн.</w:t>
      </w:r>
      <w:r w:rsidR="00437B59">
        <w:rPr>
          <w:sz w:val="24"/>
          <w:szCs w:val="24"/>
        </w:rPr>
        <w:t>,</w:t>
      </w:r>
      <w:r w:rsidR="00AD4EDE" w:rsidRPr="00AD4EDE">
        <w:rPr>
          <w:sz w:val="24"/>
          <w:szCs w:val="24"/>
        </w:rPr>
        <w:t xml:space="preserve">  1200кг. </w:t>
      </w:r>
      <w:r w:rsidR="00AD4EDE" w:rsidRPr="00AD4EDE">
        <w:rPr>
          <w:sz w:val="18"/>
          <w:szCs w:val="18"/>
        </w:rPr>
        <w:t>Х</w:t>
      </w:r>
      <w:r w:rsidR="00AD4EDE" w:rsidRPr="00AD4EDE">
        <w:rPr>
          <w:sz w:val="24"/>
          <w:szCs w:val="24"/>
        </w:rPr>
        <w:t xml:space="preserve"> </w:t>
      </w:r>
      <w:r w:rsidR="00AD4EDE">
        <w:rPr>
          <w:sz w:val="24"/>
          <w:szCs w:val="24"/>
        </w:rPr>
        <w:t>75,00грн.=90</w:t>
      </w:r>
      <w:r w:rsidR="00437B59">
        <w:rPr>
          <w:sz w:val="24"/>
          <w:szCs w:val="24"/>
        </w:rPr>
        <w:t>0</w:t>
      </w:r>
      <w:r w:rsidR="00AD4EDE">
        <w:rPr>
          <w:sz w:val="24"/>
          <w:szCs w:val="24"/>
        </w:rPr>
        <w:t>00,00грн</w:t>
      </w:r>
      <w:r w:rsidR="00437B59">
        <w:rPr>
          <w:sz w:val="24"/>
          <w:szCs w:val="24"/>
        </w:rPr>
        <w:t>. Пряники вагові без начинки -50,00грн.,  1000кг х 50,00грн=50000грн. Печиво здобне вагове -75,80грн</w:t>
      </w:r>
      <w:r w:rsidR="00DC2217">
        <w:rPr>
          <w:sz w:val="24"/>
          <w:szCs w:val="24"/>
        </w:rPr>
        <w:t>., 1100кг х 1100кг=83380,00грн.,с</w:t>
      </w:r>
      <w:r w:rsidR="00437B59">
        <w:rPr>
          <w:sz w:val="24"/>
          <w:szCs w:val="24"/>
        </w:rPr>
        <w:t>ухарі панірувальні -40,00грн., 100кг х 40,00грн=4000,00грн.</w:t>
      </w:r>
      <w:r w:rsidR="00DC2217">
        <w:rPr>
          <w:sz w:val="24"/>
          <w:szCs w:val="24"/>
        </w:rPr>
        <w:t>.</w:t>
      </w:r>
      <w:bookmarkStart w:id="0" w:name="_GoBack"/>
      <w:bookmarkEnd w:id="0"/>
    </w:p>
    <w:p w:rsidR="00EA69F1" w:rsidRPr="00AD4EDE" w:rsidRDefault="00EA69F1">
      <w:pPr>
        <w:pStyle w:val="a3"/>
        <w:ind w:left="0"/>
      </w:pPr>
    </w:p>
    <w:p w:rsidR="00EA69F1" w:rsidRDefault="007B3134">
      <w:pPr>
        <w:pStyle w:val="1"/>
        <w:tabs>
          <w:tab w:val="left" w:pos="7842"/>
        </w:tabs>
        <w:spacing w:before="211"/>
        <w:ind w:left="112"/>
      </w:pPr>
      <w:r>
        <w:tab/>
      </w:r>
    </w:p>
    <w:sectPr w:rsidR="00EA69F1">
      <w:pgSz w:w="11900" w:h="16840"/>
      <w:pgMar w:top="920"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1">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6467A"/>
    <w:rsid w:val="00086FF8"/>
    <w:rsid w:val="001C6CA4"/>
    <w:rsid w:val="00271131"/>
    <w:rsid w:val="00410DFD"/>
    <w:rsid w:val="00437B59"/>
    <w:rsid w:val="00452DAD"/>
    <w:rsid w:val="006C0FD0"/>
    <w:rsid w:val="007B3134"/>
    <w:rsid w:val="008B2F45"/>
    <w:rsid w:val="00AA46AD"/>
    <w:rsid w:val="00AD4EDE"/>
    <w:rsid w:val="00B45016"/>
    <w:rsid w:val="00B5347E"/>
    <w:rsid w:val="00C048C5"/>
    <w:rsid w:val="00C373A8"/>
    <w:rsid w:val="00CA54CD"/>
    <w:rsid w:val="00CF5602"/>
    <w:rsid w:val="00D31B3B"/>
    <w:rsid w:val="00DB4CB6"/>
    <w:rsid w:val="00DC2217"/>
    <w:rsid w:val="00EA45F3"/>
    <w:rsid w:val="00EA69F1"/>
    <w:rsid w:val="00F720EF"/>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63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vitamr2021@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3207</Words>
  <Characters>1829</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17</cp:revision>
  <cp:lastPrinted>2021-01-18T11:27:00Z</cp:lastPrinted>
  <dcterms:created xsi:type="dcterms:W3CDTF">2021-01-18T11:30:00Z</dcterms:created>
  <dcterms:modified xsi:type="dcterms:W3CDTF">2021-01-22T10:55:00Z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