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B57D" w14:textId="1DDF9C7F" w:rsidR="00A1377A" w:rsidRDefault="00B45016" w:rsidP="00B00E59">
      <w:pPr>
        <w:pStyle w:val="2"/>
        <w:spacing w:before="62" w:line="276" w:lineRule="exact"/>
        <w:ind w:left="0" w:right="79"/>
        <w:jc w:val="center"/>
      </w:pPr>
      <w:r>
        <w:t>ОБҐРУНТУВАННЯ</w:t>
      </w:r>
      <w:r w:rsidR="00343329">
        <w:t xml:space="preserve"> №</w:t>
      </w:r>
      <w:r w:rsidR="00040BDE">
        <w:t xml:space="preserve"> </w:t>
      </w:r>
      <w:r w:rsidR="00E776CC">
        <w:t>7</w:t>
      </w:r>
    </w:p>
    <w:p w14:paraId="5F0A5CFE" w14:textId="5DAAA988" w:rsidR="00B13208" w:rsidRPr="00B13208" w:rsidRDefault="00B13208" w:rsidP="00B00E59">
      <w:pPr>
        <w:spacing w:line="276" w:lineRule="exact"/>
        <w:ind w:right="79"/>
        <w:jc w:val="center"/>
        <w:rPr>
          <w:b/>
          <w:color w:val="000000" w:themeColor="text1"/>
          <w:sz w:val="24"/>
        </w:rPr>
      </w:pPr>
      <w:r w:rsidRPr="00B13208">
        <w:rPr>
          <w:b/>
          <w:color w:val="000000" w:themeColor="text1"/>
          <w:sz w:val="24"/>
        </w:rPr>
        <w:t xml:space="preserve">застосування процедури відкритих торгів </w:t>
      </w:r>
      <w:r w:rsidR="00B00E59">
        <w:rPr>
          <w:b/>
          <w:color w:val="000000" w:themeColor="text1"/>
          <w:sz w:val="24"/>
        </w:rPr>
        <w:t xml:space="preserve">з особливостями </w:t>
      </w:r>
      <w:r w:rsidRPr="00B13208">
        <w:rPr>
          <w:b/>
          <w:color w:val="000000" w:themeColor="text1"/>
          <w:sz w:val="24"/>
        </w:rPr>
        <w:t>закупівлі:</w:t>
      </w:r>
    </w:p>
    <w:p w14:paraId="3D6A9D01" w14:textId="387D5428" w:rsidR="00E776CC" w:rsidRDefault="00AF3240" w:rsidP="00B00E59">
      <w:pPr>
        <w:pStyle w:val="a6"/>
        <w:ind w:right="79"/>
        <w:jc w:val="center"/>
        <w:rPr>
          <w:b/>
          <w:color w:val="000000" w:themeColor="text1"/>
          <w:sz w:val="24"/>
        </w:rPr>
      </w:pPr>
      <w:r w:rsidRPr="00AF3240">
        <w:rPr>
          <w:b/>
          <w:color w:val="000000" w:themeColor="text1"/>
          <w:sz w:val="24"/>
        </w:rPr>
        <w:t xml:space="preserve">Аварійно-відновлювальні роботи (капітальний ремонт приміщень тиру та найпростішого укриття) Комунального закладу «Дергачівський ліцей №2» «корпус Б-1», що розташований за </w:t>
      </w:r>
      <w:proofErr w:type="spellStart"/>
      <w:r w:rsidRPr="00AF3240">
        <w:rPr>
          <w:b/>
          <w:color w:val="000000" w:themeColor="text1"/>
          <w:sz w:val="24"/>
        </w:rPr>
        <w:t>адресою</w:t>
      </w:r>
      <w:proofErr w:type="spellEnd"/>
      <w:r w:rsidRPr="00AF3240">
        <w:rPr>
          <w:b/>
          <w:color w:val="000000" w:themeColor="text1"/>
          <w:sz w:val="24"/>
        </w:rPr>
        <w:t xml:space="preserve">: Харківський район, </w:t>
      </w:r>
      <w:proofErr w:type="spellStart"/>
      <w:r w:rsidRPr="00AF3240">
        <w:rPr>
          <w:b/>
          <w:color w:val="000000" w:themeColor="text1"/>
          <w:sz w:val="24"/>
        </w:rPr>
        <w:t>м.Дергачі</w:t>
      </w:r>
      <w:proofErr w:type="spellEnd"/>
      <w:r w:rsidRPr="00AF3240">
        <w:rPr>
          <w:b/>
          <w:color w:val="000000" w:themeColor="text1"/>
          <w:sz w:val="24"/>
        </w:rPr>
        <w:t>, вул. Садова, 8</w:t>
      </w:r>
      <w:r w:rsidR="00E776CC" w:rsidRPr="00E776CC">
        <w:rPr>
          <w:b/>
          <w:color w:val="000000" w:themeColor="text1"/>
          <w:sz w:val="24"/>
        </w:rPr>
        <w:t xml:space="preserve"> </w:t>
      </w:r>
    </w:p>
    <w:p w14:paraId="7520BF48" w14:textId="6A78CC1A" w:rsidR="00343329" w:rsidRDefault="00E776CC" w:rsidP="00B00E59">
      <w:pPr>
        <w:pStyle w:val="a6"/>
        <w:ind w:right="79"/>
        <w:jc w:val="center"/>
        <w:rPr>
          <w:b/>
          <w:color w:val="000000" w:themeColor="text1"/>
          <w:sz w:val="24"/>
        </w:rPr>
      </w:pPr>
      <w:r w:rsidRPr="00E776CC">
        <w:rPr>
          <w:b/>
          <w:color w:val="000000" w:themeColor="text1"/>
          <w:sz w:val="24"/>
        </w:rPr>
        <w:t xml:space="preserve">ДК 021:2015: </w:t>
      </w:r>
      <w:r w:rsidR="00AF3240" w:rsidRPr="00AF3240">
        <w:rPr>
          <w:b/>
          <w:color w:val="000000" w:themeColor="text1"/>
          <w:sz w:val="24"/>
        </w:rPr>
        <w:t>45450000-6 — Інші завершальні будівельні роботи</w:t>
      </w:r>
    </w:p>
    <w:p w14:paraId="04571D1A" w14:textId="77777777" w:rsidR="00022B73" w:rsidRDefault="00022B73" w:rsidP="00552580">
      <w:pPr>
        <w:pStyle w:val="a6"/>
        <w:ind w:firstLine="720"/>
        <w:jc w:val="both"/>
        <w:rPr>
          <w:b/>
          <w:color w:val="000000" w:themeColor="text1"/>
          <w:sz w:val="24"/>
        </w:rPr>
      </w:pPr>
    </w:p>
    <w:p w14:paraId="1D04304F" w14:textId="77777777" w:rsidR="00EA69F1" w:rsidRPr="00552580" w:rsidRDefault="00552580" w:rsidP="00022B73">
      <w:pPr>
        <w:pStyle w:val="a6"/>
        <w:jc w:val="both"/>
        <w:rPr>
          <w:b/>
          <w:sz w:val="24"/>
          <w:szCs w:val="24"/>
        </w:rPr>
      </w:pPr>
      <w:r w:rsidRPr="00AF3240">
        <w:rPr>
          <w:b/>
          <w:sz w:val="24"/>
          <w:szCs w:val="24"/>
        </w:rPr>
        <w:t>1</w:t>
      </w:r>
      <w:r w:rsidRPr="00552580">
        <w:rPr>
          <w:b/>
          <w:sz w:val="24"/>
          <w:szCs w:val="24"/>
        </w:rPr>
        <w:t>.</w:t>
      </w:r>
      <w:r>
        <w:rPr>
          <w:b/>
          <w:sz w:val="24"/>
          <w:szCs w:val="24"/>
        </w:rPr>
        <w:t xml:space="preserve"> Замовник</w:t>
      </w:r>
      <w:r w:rsidR="005B393C">
        <w:rPr>
          <w:b/>
          <w:sz w:val="24"/>
          <w:szCs w:val="24"/>
        </w:rPr>
        <w:t>:</w:t>
      </w:r>
    </w:p>
    <w:p w14:paraId="44BE1393" w14:textId="77777777"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Управління освіти, культури, молоді та спорту Дергачівської міської ради</w:t>
      </w:r>
    </w:p>
    <w:p w14:paraId="4B01D62D" w14:textId="77777777"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14:paraId="20826C25" w14:textId="77777777"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14:paraId="467B7B37" w14:textId="33F12C6A"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022B73" w:rsidRPr="00022B73">
        <w:rPr>
          <w:b/>
          <w:color w:val="000000" w:themeColor="text1"/>
          <w:sz w:val="24"/>
          <w:szCs w:val="24"/>
        </w:rPr>
        <w:t xml:space="preserve">Посадова особа замовника,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r w:rsidR="00B00E59">
        <w:rPr>
          <w:sz w:val="24"/>
          <w:szCs w:val="24"/>
        </w:rPr>
        <w:t>Летуча Вікторія Олександрівна</w:t>
      </w:r>
      <w:r w:rsidR="00F61F77" w:rsidRPr="00F61F77">
        <w:rPr>
          <w:sz w:val="24"/>
          <w:szCs w:val="24"/>
        </w:rPr>
        <w:t xml:space="preserve"> –  фахівець з публічних </w:t>
      </w:r>
      <w:proofErr w:type="spellStart"/>
      <w:r w:rsidR="00F61F77" w:rsidRPr="00F61F77">
        <w:rPr>
          <w:sz w:val="24"/>
          <w:szCs w:val="24"/>
        </w:rPr>
        <w:t>закупівель</w:t>
      </w:r>
      <w:proofErr w:type="spellEnd"/>
      <w:r w:rsidR="00022B73" w:rsidRPr="00022B73">
        <w:rPr>
          <w:color w:val="000000" w:themeColor="text1"/>
          <w:sz w:val="24"/>
          <w:szCs w:val="24"/>
        </w:rPr>
        <w:t xml:space="preserve">, </w:t>
      </w:r>
      <w:proofErr w:type="spellStart"/>
      <w:r w:rsidR="00F61F77" w:rsidRPr="00F61F77">
        <w:rPr>
          <w:sz w:val="24"/>
          <w:szCs w:val="24"/>
        </w:rPr>
        <w:t>тел</w:t>
      </w:r>
      <w:proofErr w:type="spellEnd"/>
      <w:r w:rsidR="00F61F77" w:rsidRPr="00F61F77">
        <w:rPr>
          <w:sz w:val="24"/>
          <w:szCs w:val="24"/>
        </w:rPr>
        <w:t>./телефакс 057-63-3-01-47,</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14:paraId="0A32DA87" w14:textId="70B1302A"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AF3240">
        <w:rPr>
          <w:b w:val="0"/>
        </w:rPr>
        <w:t>18.04</w:t>
      </w:r>
      <w:r w:rsidR="00BF322C">
        <w:rPr>
          <w:b w:val="0"/>
        </w:rPr>
        <w:t>.202</w:t>
      </w:r>
      <w:r w:rsidR="00AF3240">
        <w:rPr>
          <w:b w:val="0"/>
        </w:rPr>
        <w:t>4</w:t>
      </w:r>
      <w:r w:rsidR="008C7033">
        <w:rPr>
          <w:b w:val="0"/>
        </w:rPr>
        <w:t xml:space="preserve"> </w:t>
      </w:r>
      <w:r w:rsidRPr="00FA49D8">
        <w:rPr>
          <w:b w:val="0"/>
        </w:rPr>
        <w:t>р.</w:t>
      </w:r>
    </w:p>
    <w:p w14:paraId="5BF635F2" w14:textId="77777777" w:rsidR="002E2555" w:rsidRDefault="002E2555" w:rsidP="001E7C28">
      <w:pPr>
        <w:pStyle w:val="2"/>
        <w:tabs>
          <w:tab w:val="left" w:pos="531"/>
        </w:tabs>
        <w:spacing w:before="12" w:line="235" w:lineRule="auto"/>
        <w:ind w:left="0" w:right="-63"/>
        <w:rPr>
          <w:b w:val="0"/>
        </w:rPr>
      </w:pPr>
    </w:p>
    <w:p w14:paraId="0F807B01" w14:textId="77777777"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14:paraId="4EFB9307" w14:textId="189E832E" w:rsidR="00F5560F" w:rsidRDefault="005B6BA7" w:rsidP="00022B73">
      <w:pPr>
        <w:pStyle w:val="a6"/>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AF3240" w:rsidRPr="00AF3240">
        <w:rPr>
          <w:sz w:val="24"/>
          <w:szCs w:val="24"/>
        </w:rPr>
        <w:t xml:space="preserve">Аварійно-відновлювальні роботи (капітальний ремонт приміщень тиру та найпростішого укриття) Комунального закладу «Дергачівський ліцей №2» «корпус Б-1», що розташований за </w:t>
      </w:r>
      <w:proofErr w:type="spellStart"/>
      <w:r w:rsidR="00AF3240" w:rsidRPr="00AF3240">
        <w:rPr>
          <w:sz w:val="24"/>
          <w:szCs w:val="24"/>
        </w:rPr>
        <w:t>адресою</w:t>
      </w:r>
      <w:proofErr w:type="spellEnd"/>
      <w:r w:rsidR="00AF3240" w:rsidRPr="00AF3240">
        <w:rPr>
          <w:sz w:val="24"/>
          <w:szCs w:val="24"/>
        </w:rPr>
        <w:t xml:space="preserve">: Харківський район, </w:t>
      </w:r>
      <w:proofErr w:type="spellStart"/>
      <w:r w:rsidR="00AF3240" w:rsidRPr="00AF3240">
        <w:rPr>
          <w:sz w:val="24"/>
          <w:szCs w:val="24"/>
        </w:rPr>
        <w:t>м.Дергачі</w:t>
      </w:r>
      <w:proofErr w:type="spellEnd"/>
      <w:r w:rsidR="00AF3240" w:rsidRPr="00AF3240">
        <w:rPr>
          <w:sz w:val="24"/>
          <w:szCs w:val="24"/>
        </w:rPr>
        <w:t>, вул. Садова, 8</w:t>
      </w:r>
    </w:p>
    <w:p w14:paraId="24446031" w14:textId="565DE0DB" w:rsidR="00CA3FF4" w:rsidRDefault="005B6BA7" w:rsidP="00022B73">
      <w:pPr>
        <w:pStyle w:val="a6"/>
        <w:jc w:val="both"/>
        <w:rPr>
          <w:color w:val="454545"/>
          <w:sz w:val="24"/>
          <w:szCs w:val="24"/>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1E7C28">
        <w:rPr>
          <w:b/>
          <w:sz w:val="24"/>
          <w:szCs w:val="24"/>
        </w:rPr>
        <w:t>:</w:t>
      </w:r>
      <w:r w:rsidR="00AA46AD" w:rsidRPr="001E7C28">
        <w:rPr>
          <w:b/>
          <w:sz w:val="24"/>
          <w:szCs w:val="24"/>
        </w:rPr>
        <w:t xml:space="preserve"> </w:t>
      </w:r>
      <w:r w:rsidR="00AA46AD" w:rsidRPr="001E7C28">
        <w:rPr>
          <w:color w:val="454545"/>
          <w:sz w:val="24"/>
          <w:szCs w:val="24"/>
        </w:rPr>
        <w:t xml:space="preserve"> </w:t>
      </w:r>
      <w:r w:rsidR="00B00E59">
        <w:rPr>
          <w:color w:val="000000" w:themeColor="text1"/>
          <w:sz w:val="24"/>
          <w:szCs w:val="24"/>
        </w:rPr>
        <w:t>1 робота</w:t>
      </w:r>
    </w:p>
    <w:p w14:paraId="6E2AF9CF" w14:textId="6D2B2880" w:rsidR="001E7C28"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AF3240" w:rsidRPr="00AF3240">
        <w:rPr>
          <w:spacing w:val="-4"/>
          <w:sz w:val="24"/>
          <w:szCs w:val="24"/>
        </w:rPr>
        <w:t>62303, Україна, Харківська область, Дергачі, вул.Садова,8</w:t>
      </w:r>
      <w:r w:rsidR="001E7C28">
        <w:rPr>
          <w:spacing w:val="-4"/>
          <w:sz w:val="24"/>
          <w:szCs w:val="24"/>
        </w:rPr>
        <w:t>.</w:t>
      </w:r>
    </w:p>
    <w:p w14:paraId="01BE7B61" w14:textId="2761D136"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1E7C28">
        <w:rPr>
          <w:spacing w:val="-21"/>
          <w:sz w:val="24"/>
          <w:szCs w:val="24"/>
        </w:rPr>
        <w:t xml:space="preserve">до </w:t>
      </w:r>
      <w:r w:rsidR="00431101">
        <w:rPr>
          <w:spacing w:val="-21"/>
          <w:sz w:val="24"/>
          <w:szCs w:val="24"/>
        </w:rPr>
        <w:t xml:space="preserve">20 грудня </w:t>
      </w:r>
      <w:r w:rsidR="00B00E59">
        <w:rPr>
          <w:spacing w:val="-21"/>
          <w:sz w:val="24"/>
          <w:szCs w:val="24"/>
        </w:rPr>
        <w:t xml:space="preserve"> </w:t>
      </w:r>
      <w:r w:rsidR="001E7C28" w:rsidRPr="001E7C28">
        <w:rPr>
          <w:spacing w:val="-21"/>
          <w:sz w:val="24"/>
          <w:szCs w:val="24"/>
        </w:rPr>
        <w:t>202</w:t>
      </w:r>
      <w:r w:rsidR="00AF3240">
        <w:rPr>
          <w:spacing w:val="-21"/>
          <w:sz w:val="24"/>
          <w:szCs w:val="24"/>
        </w:rPr>
        <w:t>5</w:t>
      </w:r>
      <w:r w:rsidR="00B00E59">
        <w:rPr>
          <w:spacing w:val="-21"/>
          <w:sz w:val="24"/>
          <w:szCs w:val="24"/>
        </w:rPr>
        <w:t xml:space="preserve"> </w:t>
      </w:r>
      <w:r w:rsidR="001E7C28" w:rsidRPr="001E7C28">
        <w:rPr>
          <w:spacing w:val="-21"/>
          <w:sz w:val="24"/>
          <w:szCs w:val="24"/>
        </w:rPr>
        <w:t>р</w:t>
      </w:r>
      <w:r w:rsidR="00243E64" w:rsidRPr="001E7C28">
        <w:rPr>
          <w:spacing w:val="-21"/>
          <w:sz w:val="24"/>
          <w:szCs w:val="24"/>
        </w:rPr>
        <w:t>.</w:t>
      </w:r>
    </w:p>
    <w:p w14:paraId="038FF16A" w14:textId="77777777" w:rsidR="002E2555" w:rsidRDefault="002E2555" w:rsidP="00022B73">
      <w:pPr>
        <w:pStyle w:val="a6"/>
        <w:jc w:val="both"/>
        <w:rPr>
          <w:spacing w:val="-21"/>
          <w:sz w:val="24"/>
          <w:szCs w:val="24"/>
        </w:rPr>
      </w:pPr>
    </w:p>
    <w:p w14:paraId="442D1353" w14:textId="42F32B77"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 xml:space="preserve">инний </w:t>
      </w:r>
      <w:r w:rsidR="00B00E59" w:rsidRPr="00B00E59">
        <w:rPr>
          <w:sz w:val="24"/>
          <w:szCs w:val="24"/>
        </w:rPr>
        <w:t xml:space="preserve">Закон України «Про публічні закупівлі» з урахуванням постанови Кабінету Міністрів України від 12.10.2022 № 1178 “Про затвердження особливостей здійснення публічних </w:t>
      </w:r>
      <w:proofErr w:type="spellStart"/>
      <w:r w:rsidR="00B00E59" w:rsidRPr="00B00E59">
        <w:rPr>
          <w:sz w:val="24"/>
          <w:szCs w:val="24"/>
        </w:rPr>
        <w:t>закупівель</w:t>
      </w:r>
      <w:proofErr w:type="spellEnd"/>
      <w:r w:rsidR="00B00E59" w:rsidRPr="00B00E59">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скасування”(зі змінами)</w:t>
      </w:r>
    </w:p>
    <w:p w14:paraId="104B413F" w14:textId="77777777" w:rsidR="002E2555" w:rsidRDefault="002E2555" w:rsidP="00022B73">
      <w:pPr>
        <w:pStyle w:val="a6"/>
        <w:jc w:val="both"/>
        <w:rPr>
          <w:sz w:val="24"/>
          <w:szCs w:val="24"/>
        </w:rPr>
      </w:pPr>
    </w:p>
    <w:p w14:paraId="3212B9DF" w14:textId="4020CD40" w:rsidR="009634D3" w:rsidRPr="00CE4B08" w:rsidRDefault="00326DA8" w:rsidP="00AF3240">
      <w:pPr>
        <w:pStyle w:val="a6"/>
        <w:jc w:val="both"/>
        <w:rPr>
          <w:color w:val="FF0000"/>
          <w:sz w:val="24"/>
          <w:szCs w:val="24"/>
          <w:lang w:eastAsia="zh-CN"/>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sidRPr="00261931">
        <w:rPr>
          <w:color w:val="000000" w:themeColor="text1"/>
          <w:sz w:val="24"/>
          <w:szCs w:val="24"/>
        </w:rPr>
        <w:t xml:space="preserve"> </w:t>
      </w:r>
      <w:r w:rsidR="009634D3" w:rsidRPr="00261931">
        <w:rPr>
          <w:color w:val="000000" w:themeColor="text1"/>
          <w:sz w:val="24"/>
          <w:szCs w:val="24"/>
        </w:rPr>
        <w:t xml:space="preserve">З метою </w:t>
      </w:r>
      <w:r w:rsidR="00F9647C" w:rsidRPr="00261931">
        <w:rPr>
          <w:color w:val="000000" w:themeColor="text1"/>
          <w:sz w:val="24"/>
          <w:szCs w:val="24"/>
        </w:rPr>
        <w:t>з ліквідації наслідків бойових дій (збройної агресії Російської Федерації)</w:t>
      </w:r>
      <w:r w:rsidR="00AF3240" w:rsidRPr="00AF3240">
        <w:rPr>
          <w:color w:val="000000" w:themeColor="text1"/>
          <w:sz w:val="24"/>
          <w:szCs w:val="24"/>
        </w:rPr>
        <w:t xml:space="preserve"> </w:t>
      </w:r>
      <w:r w:rsidR="00AF3240">
        <w:rPr>
          <w:color w:val="000000" w:themeColor="text1"/>
          <w:sz w:val="24"/>
          <w:szCs w:val="24"/>
        </w:rPr>
        <w:t xml:space="preserve">та </w:t>
      </w:r>
      <w:r w:rsidR="00AF3240" w:rsidRPr="00AF3240">
        <w:rPr>
          <w:color w:val="000000" w:themeColor="text1"/>
          <w:sz w:val="24"/>
          <w:szCs w:val="24"/>
        </w:rPr>
        <w:t>створення належних умов для перебування людей, що підлягають укриттю, та забезпеч</w:t>
      </w:r>
      <w:r w:rsidR="00AF3240">
        <w:rPr>
          <w:color w:val="000000" w:themeColor="text1"/>
          <w:sz w:val="24"/>
          <w:szCs w:val="24"/>
        </w:rPr>
        <w:t xml:space="preserve">ення </w:t>
      </w:r>
      <w:r w:rsidR="00AF3240" w:rsidRPr="00AF3240">
        <w:rPr>
          <w:color w:val="000000" w:themeColor="text1"/>
          <w:sz w:val="24"/>
          <w:szCs w:val="24"/>
        </w:rPr>
        <w:t>відповідн</w:t>
      </w:r>
      <w:r w:rsidR="00AF3240">
        <w:rPr>
          <w:color w:val="000000" w:themeColor="text1"/>
          <w:sz w:val="24"/>
          <w:szCs w:val="24"/>
        </w:rPr>
        <w:t>ого</w:t>
      </w:r>
      <w:r w:rsidR="00AF3240" w:rsidRPr="00AF3240">
        <w:rPr>
          <w:color w:val="000000" w:themeColor="text1"/>
          <w:sz w:val="24"/>
          <w:szCs w:val="24"/>
        </w:rPr>
        <w:t xml:space="preserve"> ступ</w:t>
      </w:r>
      <w:r w:rsidR="00AF3240">
        <w:rPr>
          <w:color w:val="000000" w:themeColor="text1"/>
          <w:sz w:val="24"/>
          <w:szCs w:val="24"/>
        </w:rPr>
        <w:t>еню</w:t>
      </w:r>
      <w:r w:rsidR="00AF3240" w:rsidRPr="00AF3240">
        <w:rPr>
          <w:color w:val="000000" w:themeColor="text1"/>
          <w:sz w:val="24"/>
          <w:szCs w:val="24"/>
        </w:rPr>
        <w:t xml:space="preserve"> їх захисту від прогнозованих впливів небезпечних чинників, які можуть</w:t>
      </w:r>
      <w:r w:rsidR="00AF3240">
        <w:rPr>
          <w:color w:val="000000" w:themeColor="text1"/>
          <w:sz w:val="24"/>
          <w:szCs w:val="24"/>
        </w:rPr>
        <w:t xml:space="preserve"> </w:t>
      </w:r>
      <w:r w:rsidR="00AF3240" w:rsidRPr="00AF3240">
        <w:rPr>
          <w:color w:val="000000" w:themeColor="text1"/>
          <w:sz w:val="24"/>
          <w:szCs w:val="24"/>
        </w:rPr>
        <w:t>виникнути як складова частина небезпечних явищ надзвичайної ситуації, воєнних (бойових) дій</w:t>
      </w:r>
      <w:r w:rsidR="00AF3240">
        <w:rPr>
          <w:color w:val="000000" w:themeColor="text1"/>
          <w:sz w:val="24"/>
          <w:szCs w:val="24"/>
        </w:rPr>
        <w:t xml:space="preserve"> </w:t>
      </w:r>
      <w:r w:rsidR="00AF3240" w:rsidRPr="00AF3240">
        <w:rPr>
          <w:color w:val="000000" w:themeColor="text1"/>
          <w:sz w:val="24"/>
          <w:szCs w:val="24"/>
        </w:rPr>
        <w:t>та терористичних актів</w:t>
      </w:r>
      <w:r w:rsidR="00AF3240">
        <w:rPr>
          <w:color w:val="000000" w:themeColor="text1"/>
          <w:sz w:val="24"/>
          <w:szCs w:val="24"/>
        </w:rPr>
        <w:t xml:space="preserve">, </w:t>
      </w:r>
      <w:r w:rsidR="00747BB6" w:rsidRPr="00261931">
        <w:rPr>
          <w:color w:val="000000" w:themeColor="text1"/>
          <w:sz w:val="24"/>
          <w:szCs w:val="24"/>
        </w:rPr>
        <w:t>в</w:t>
      </w:r>
      <w:r w:rsidR="00F9647C" w:rsidRPr="00261931">
        <w:rPr>
          <w:color w:val="000000" w:themeColor="text1"/>
          <w:sz w:val="24"/>
          <w:szCs w:val="24"/>
        </w:rPr>
        <w:t xml:space="preserve"> </w:t>
      </w:r>
      <w:r w:rsidR="009634D3" w:rsidRPr="00261931">
        <w:rPr>
          <w:color w:val="000000" w:themeColor="text1"/>
          <w:sz w:val="24"/>
          <w:szCs w:val="24"/>
        </w:rPr>
        <w:t>Управління</w:t>
      </w:r>
      <w:r w:rsidR="00022B73" w:rsidRPr="00261931">
        <w:rPr>
          <w:color w:val="000000" w:themeColor="text1"/>
          <w:sz w:val="24"/>
          <w:szCs w:val="24"/>
        </w:rPr>
        <w:t xml:space="preserve"> на 202</w:t>
      </w:r>
      <w:r w:rsidR="00AF3240">
        <w:rPr>
          <w:color w:val="000000" w:themeColor="text1"/>
          <w:sz w:val="24"/>
          <w:szCs w:val="24"/>
        </w:rPr>
        <w:t>4</w:t>
      </w:r>
      <w:r w:rsidR="001733AC" w:rsidRPr="00261931">
        <w:rPr>
          <w:color w:val="000000" w:themeColor="text1"/>
          <w:sz w:val="24"/>
          <w:szCs w:val="24"/>
        </w:rPr>
        <w:t xml:space="preserve"> рік</w:t>
      </w:r>
      <w:r w:rsidR="00747BB6" w:rsidRPr="00261931">
        <w:rPr>
          <w:color w:val="000000" w:themeColor="text1"/>
          <w:sz w:val="24"/>
          <w:szCs w:val="24"/>
        </w:rPr>
        <w:t xml:space="preserve"> </w:t>
      </w:r>
      <w:r w:rsidR="001733AC" w:rsidRPr="00261931">
        <w:rPr>
          <w:color w:val="000000" w:themeColor="text1"/>
          <w:sz w:val="24"/>
          <w:szCs w:val="24"/>
        </w:rPr>
        <w:t>існує потреба</w:t>
      </w:r>
      <w:r w:rsidR="00291FE9" w:rsidRPr="00261931">
        <w:rPr>
          <w:color w:val="000000" w:themeColor="text1"/>
          <w:sz w:val="24"/>
          <w:szCs w:val="24"/>
        </w:rPr>
        <w:t xml:space="preserve"> в</w:t>
      </w:r>
      <w:r w:rsidR="00F9647C" w:rsidRPr="00261931">
        <w:rPr>
          <w:color w:val="000000" w:themeColor="text1"/>
          <w:sz w:val="24"/>
          <w:szCs w:val="24"/>
        </w:rPr>
        <w:t xml:space="preserve"> закупівлі </w:t>
      </w:r>
      <w:r w:rsidR="00AF3240">
        <w:rPr>
          <w:color w:val="000000" w:themeColor="text1"/>
          <w:sz w:val="24"/>
          <w:szCs w:val="24"/>
        </w:rPr>
        <w:t>а</w:t>
      </w:r>
      <w:r w:rsidR="00AF3240" w:rsidRPr="00AF3240">
        <w:rPr>
          <w:color w:val="000000" w:themeColor="text1"/>
          <w:sz w:val="24"/>
          <w:szCs w:val="24"/>
        </w:rPr>
        <w:t>варійно-відновлювальн</w:t>
      </w:r>
      <w:r w:rsidR="00AF3240">
        <w:rPr>
          <w:color w:val="000000" w:themeColor="text1"/>
          <w:sz w:val="24"/>
          <w:szCs w:val="24"/>
        </w:rPr>
        <w:t>их</w:t>
      </w:r>
      <w:r w:rsidR="00AF3240" w:rsidRPr="00AF3240">
        <w:rPr>
          <w:color w:val="000000" w:themeColor="text1"/>
          <w:sz w:val="24"/>
          <w:szCs w:val="24"/>
        </w:rPr>
        <w:t xml:space="preserve"> роб</w:t>
      </w:r>
      <w:r w:rsidR="00AF3240">
        <w:rPr>
          <w:color w:val="000000" w:themeColor="text1"/>
          <w:sz w:val="24"/>
          <w:szCs w:val="24"/>
        </w:rPr>
        <w:t>іт</w:t>
      </w:r>
      <w:r w:rsidR="00AF3240" w:rsidRPr="00AF3240">
        <w:rPr>
          <w:color w:val="000000" w:themeColor="text1"/>
          <w:sz w:val="24"/>
          <w:szCs w:val="24"/>
        </w:rPr>
        <w:t xml:space="preserve"> (капітальний ремонт приміщень тиру та найпростішого укриття) Комунального закладу «Дергачівський ліцей №2» «корпус Б-1», що розташований за </w:t>
      </w:r>
      <w:proofErr w:type="spellStart"/>
      <w:r w:rsidR="00AF3240" w:rsidRPr="00AF3240">
        <w:rPr>
          <w:color w:val="000000" w:themeColor="text1"/>
          <w:sz w:val="24"/>
          <w:szCs w:val="24"/>
        </w:rPr>
        <w:t>адресою</w:t>
      </w:r>
      <w:proofErr w:type="spellEnd"/>
      <w:r w:rsidR="00AF3240" w:rsidRPr="00AF3240">
        <w:rPr>
          <w:color w:val="000000" w:themeColor="text1"/>
          <w:sz w:val="24"/>
          <w:szCs w:val="24"/>
        </w:rPr>
        <w:t xml:space="preserve">: Харківський район, </w:t>
      </w:r>
      <w:proofErr w:type="spellStart"/>
      <w:r w:rsidR="00AF3240" w:rsidRPr="00AF3240">
        <w:rPr>
          <w:color w:val="000000" w:themeColor="text1"/>
          <w:sz w:val="24"/>
          <w:szCs w:val="24"/>
        </w:rPr>
        <w:t>м.Дергачі</w:t>
      </w:r>
      <w:proofErr w:type="spellEnd"/>
      <w:r w:rsidR="00AF3240" w:rsidRPr="00AF3240">
        <w:rPr>
          <w:color w:val="000000" w:themeColor="text1"/>
          <w:sz w:val="24"/>
          <w:szCs w:val="24"/>
        </w:rPr>
        <w:t>, вул. Садова, 8</w:t>
      </w:r>
      <w:r w:rsidR="00800ABA" w:rsidRPr="00CE4B08">
        <w:rPr>
          <w:color w:val="FF0000"/>
          <w:sz w:val="24"/>
          <w:szCs w:val="24"/>
        </w:rPr>
        <w:t>.</w:t>
      </w:r>
    </w:p>
    <w:p w14:paraId="13716B65" w14:textId="2D532038" w:rsidR="00040BDE" w:rsidRDefault="00040BDE" w:rsidP="00022B73">
      <w:pPr>
        <w:pStyle w:val="a6"/>
        <w:jc w:val="both"/>
        <w:rPr>
          <w:sz w:val="24"/>
          <w:szCs w:val="24"/>
          <w:lang w:eastAsia="zh-CN"/>
        </w:rPr>
      </w:pPr>
      <w:r>
        <w:rPr>
          <w:sz w:val="24"/>
          <w:szCs w:val="24"/>
          <w:lang w:eastAsia="zh-CN"/>
        </w:rPr>
        <w:tab/>
        <w:t>Для забезпечення такої потреби Управління ОКМС проводить закупівлю:</w:t>
      </w:r>
    </w:p>
    <w:p w14:paraId="0131AAD5" w14:textId="390D9696" w:rsidR="009634D3" w:rsidRDefault="00040BDE" w:rsidP="00F9647C">
      <w:pPr>
        <w:pStyle w:val="a6"/>
        <w:ind w:firstLine="709"/>
        <w:jc w:val="both"/>
        <w:rPr>
          <w:sz w:val="24"/>
          <w:szCs w:val="24"/>
        </w:rPr>
      </w:pPr>
      <w:r>
        <w:rPr>
          <w:sz w:val="24"/>
          <w:szCs w:val="24"/>
          <w:lang w:eastAsia="zh-CN"/>
        </w:rPr>
        <w:t xml:space="preserve">Ідентифікатор закупівлі </w:t>
      </w:r>
      <w:r w:rsidR="00AF3240" w:rsidRPr="00AF3240">
        <w:rPr>
          <w:sz w:val="24"/>
          <w:szCs w:val="24"/>
        </w:rPr>
        <w:t>UA-2024-04-18-012926-a</w:t>
      </w:r>
    </w:p>
    <w:p w14:paraId="08BC75BB" w14:textId="77777777" w:rsidR="003B51CC" w:rsidRPr="00040BDE" w:rsidRDefault="003B51CC" w:rsidP="00022B73">
      <w:pPr>
        <w:pStyle w:val="a6"/>
        <w:jc w:val="both"/>
        <w:rPr>
          <w:sz w:val="24"/>
          <w:szCs w:val="24"/>
        </w:rPr>
      </w:pPr>
    </w:p>
    <w:p w14:paraId="40FD2CEC" w14:textId="77777777"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14:paraId="494FB7BF" w14:textId="6F802E4D" w:rsidR="00AF3240" w:rsidRPr="00AF3240" w:rsidRDefault="004C1A07" w:rsidP="00AF3240">
      <w:pPr>
        <w:pStyle w:val="a6"/>
        <w:ind w:firstLine="709"/>
        <w:jc w:val="both"/>
        <w:rPr>
          <w:bCs/>
          <w:sz w:val="24"/>
          <w:szCs w:val="24"/>
        </w:rPr>
      </w:pPr>
      <w:r w:rsidRPr="004C1A07">
        <w:rPr>
          <w:bCs/>
          <w:sz w:val="24"/>
          <w:szCs w:val="24"/>
        </w:rPr>
        <w:t>1.</w:t>
      </w:r>
      <w:r w:rsidRPr="004C1A07">
        <w:rPr>
          <w:bCs/>
          <w:sz w:val="24"/>
          <w:szCs w:val="24"/>
        </w:rPr>
        <w:tab/>
      </w:r>
      <w:r w:rsidR="00AF3240" w:rsidRPr="00AF3240">
        <w:rPr>
          <w:bCs/>
          <w:sz w:val="24"/>
          <w:szCs w:val="24"/>
        </w:rPr>
        <w:t>Учасник під час виконання роботи зобов’язується дотримуватись будівельних норм та стандартів, вимог нормативно-правових актів у даній сфері, правил пожежної безпеки,  застосовуючи необхідні заходи із захисту довкілля.</w:t>
      </w:r>
    </w:p>
    <w:p w14:paraId="124903AA" w14:textId="77777777" w:rsidR="00AF3240" w:rsidRPr="00AF3240" w:rsidRDefault="00AF3240" w:rsidP="00AF3240">
      <w:pPr>
        <w:pStyle w:val="a6"/>
        <w:ind w:firstLine="709"/>
        <w:jc w:val="both"/>
        <w:rPr>
          <w:bCs/>
          <w:sz w:val="24"/>
          <w:szCs w:val="24"/>
        </w:rPr>
      </w:pPr>
      <w:r w:rsidRPr="00AF3240">
        <w:rPr>
          <w:bCs/>
          <w:sz w:val="24"/>
          <w:szCs w:val="24"/>
        </w:rPr>
        <w:t>2.</w:t>
      </w:r>
      <w:r w:rsidRPr="00AF3240">
        <w:rPr>
          <w:bCs/>
          <w:sz w:val="24"/>
          <w:szCs w:val="24"/>
        </w:rPr>
        <w:tab/>
        <w:t>Термін надання робіт визначається умовами договору та цією документацією.</w:t>
      </w:r>
    </w:p>
    <w:p w14:paraId="161E4C1B" w14:textId="77777777" w:rsidR="00AF3240" w:rsidRPr="00AF3240" w:rsidRDefault="00AF3240" w:rsidP="00AF3240">
      <w:pPr>
        <w:pStyle w:val="a6"/>
        <w:ind w:firstLine="709"/>
        <w:jc w:val="both"/>
        <w:rPr>
          <w:bCs/>
          <w:sz w:val="24"/>
          <w:szCs w:val="24"/>
        </w:rPr>
      </w:pPr>
      <w:r w:rsidRPr="00AF3240">
        <w:rPr>
          <w:bCs/>
          <w:sz w:val="24"/>
          <w:szCs w:val="24"/>
        </w:rPr>
        <w:t>3.</w:t>
      </w:r>
      <w:r w:rsidRPr="00AF3240">
        <w:rPr>
          <w:bCs/>
          <w:sz w:val="24"/>
          <w:szCs w:val="24"/>
        </w:rPr>
        <w:tab/>
        <w:t xml:space="preserve">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p>
    <w:p w14:paraId="235A55E4" w14:textId="7737E603" w:rsidR="00AF3240" w:rsidRPr="00AF3240" w:rsidRDefault="00AF3240" w:rsidP="00AF3240">
      <w:pPr>
        <w:pStyle w:val="a6"/>
        <w:ind w:firstLine="709"/>
        <w:jc w:val="both"/>
        <w:rPr>
          <w:bCs/>
          <w:sz w:val="24"/>
          <w:szCs w:val="24"/>
        </w:rPr>
      </w:pPr>
      <w:r w:rsidRPr="00AF3240">
        <w:rPr>
          <w:bCs/>
          <w:sz w:val="24"/>
          <w:szCs w:val="24"/>
        </w:rPr>
        <w:t>4.</w:t>
      </w:r>
      <w:r w:rsidRPr="00AF3240">
        <w:rPr>
          <w:bCs/>
          <w:sz w:val="24"/>
          <w:szCs w:val="24"/>
        </w:rPr>
        <w:tab/>
        <w:t xml:space="preserve">Учасник повинен здійснювати замовлення, постачання, приймання, розвантажування,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наданні робіт, повинні відповідати вимогам Настанови діючим на території України. Договірна ціна має бути складена Переможцем торгів відповідно до вимог </w:t>
      </w:r>
      <w:r w:rsidRPr="00AF3240">
        <w:rPr>
          <w:bCs/>
          <w:sz w:val="24"/>
          <w:szCs w:val="24"/>
        </w:rPr>
        <w:lastRenderedPageBreak/>
        <w:t xml:space="preserve">державних будівельних норм, Кошторисних норм України (далі-КНУ), затверджених наказом </w:t>
      </w:r>
      <w:proofErr w:type="spellStart"/>
      <w:r w:rsidRPr="00AF3240">
        <w:rPr>
          <w:bCs/>
          <w:sz w:val="24"/>
          <w:szCs w:val="24"/>
        </w:rPr>
        <w:t>Мінрегіону</w:t>
      </w:r>
      <w:proofErr w:type="spellEnd"/>
      <w:r w:rsidRPr="00AF3240">
        <w:rPr>
          <w:bCs/>
          <w:sz w:val="24"/>
          <w:szCs w:val="24"/>
        </w:rPr>
        <w:t xml:space="preserve"> від 01.11.2021 № 281 «Про затвердження кошторисних норм України у будівництві», та надана За-мовнику під час укладення договору про закупівлю.</w:t>
      </w:r>
    </w:p>
    <w:p w14:paraId="5B9DDA80" w14:textId="77777777" w:rsidR="00AF3240" w:rsidRPr="00AF3240" w:rsidRDefault="00AF3240" w:rsidP="00AF3240">
      <w:pPr>
        <w:pStyle w:val="a6"/>
        <w:ind w:firstLine="709"/>
        <w:jc w:val="both"/>
        <w:rPr>
          <w:bCs/>
          <w:sz w:val="24"/>
          <w:szCs w:val="24"/>
        </w:rPr>
      </w:pPr>
      <w:r w:rsidRPr="00AF3240">
        <w:rPr>
          <w:bCs/>
          <w:sz w:val="24"/>
          <w:szCs w:val="24"/>
        </w:rPr>
        <w:t>5.</w:t>
      </w:r>
      <w:r w:rsidRPr="00AF3240">
        <w:rPr>
          <w:bCs/>
          <w:sz w:val="24"/>
          <w:szCs w:val="24"/>
        </w:rPr>
        <w:tab/>
        <w:t>Документальне підтвердження відповідності робіт вимогам замовника повинно мати:</w:t>
      </w:r>
    </w:p>
    <w:p w14:paraId="51D45610" w14:textId="694DFA17" w:rsidR="00AF3240" w:rsidRPr="00AF3240" w:rsidRDefault="00AF3240" w:rsidP="00AF3240">
      <w:pPr>
        <w:pStyle w:val="a6"/>
        <w:ind w:firstLine="709"/>
        <w:jc w:val="both"/>
        <w:rPr>
          <w:bCs/>
          <w:sz w:val="24"/>
          <w:szCs w:val="24"/>
        </w:rPr>
      </w:pPr>
      <w:r w:rsidRPr="00AF3240">
        <w:rPr>
          <w:bCs/>
          <w:sz w:val="24"/>
          <w:szCs w:val="24"/>
        </w:rPr>
        <w:t>а) довідку у довільній формі, яка повинна містити інформацію про якісні та кількісні характеристики робіт, які будуть проведені учасником із зазначенням гарантійного строку експлуатації об’єкта будівництва;</w:t>
      </w:r>
    </w:p>
    <w:p w14:paraId="59F67D6D" w14:textId="77777777" w:rsidR="00AF3240" w:rsidRPr="00AF3240" w:rsidRDefault="00AF3240" w:rsidP="00AF3240">
      <w:pPr>
        <w:pStyle w:val="a6"/>
        <w:ind w:firstLine="709"/>
        <w:jc w:val="both"/>
        <w:rPr>
          <w:bCs/>
          <w:sz w:val="24"/>
          <w:szCs w:val="24"/>
        </w:rPr>
      </w:pPr>
      <w:r w:rsidRPr="00AF3240">
        <w:rPr>
          <w:bCs/>
          <w:sz w:val="24"/>
          <w:szCs w:val="24"/>
        </w:rPr>
        <w:t xml:space="preserve">б) гарантійний лист, в якому учасник гарантує замовнику виконати роботи (замовлені цими торгами) якісно у кількості та терміни, встановлені замовником, а також необхідно зазначити, що будівельні матеріали та вироби, від яких залежить якість будівельної продукції, буде </w:t>
      </w:r>
      <w:proofErr w:type="spellStart"/>
      <w:r w:rsidRPr="00AF3240">
        <w:rPr>
          <w:bCs/>
          <w:sz w:val="24"/>
          <w:szCs w:val="24"/>
        </w:rPr>
        <w:t>відпо</w:t>
      </w:r>
      <w:proofErr w:type="spellEnd"/>
      <w:r w:rsidRPr="00AF3240">
        <w:rPr>
          <w:bCs/>
          <w:sz w:val="24"/>
          <w:szCs w:val="24"/>
        </w:rPr>
        <w:t>-відати вимогам проектів, ДБН, ДСТУ та інших нормативно-правових актів у сфері будівництва. Гарантійний лист повинен мати посилання на оприлюднене на веб-порталі Уповноваженого органу оголошення про проведення процедури закупівлі.</w:t>
      </w:r>
    </w:p>
    <w:p w14:paraId="5B9C8EEE" w14:textId="77777777" w:rsidR="00AF3240" w:rsidRDefault="00AF3240" w:rsidP="00AF3240">
      <w:pPr>
        <w:pStyle w:val="a6"/>
        <w:ind w:firstLine="709"/>
        <w:jc w:val="both"/>
        <w:rPr>
          <w:bCs/>
          <w:sz w:val="24"/>
          <w:szCs w:val="24"/>
        </w:rPr>
      </w:pPr>
      <w:r w:rsidRPr="00AF3240">
        <w:rPr>
          <w:bCs/>
          <w:sz w:val="24"/>
          <w:szCs w:val="24"/>
        </w:rPr>
        <w:t>в) відомість ресурсів без зазначення цінових показників та обсяги робіт, які пропонує виконати учасник</w:t>
      </w:r>
    </w:p>
    <w:p w14:paraId="2581BD18" w14:textId="77777777" w:rsidR="00AF3240" w:rsidRDefault="00AF3240" w:rsidP="00AF3240">
      <w:pPr>
        <w:pStyle w:val="a6"/>
        <w:ind w:firstLine="709"/>
        <w:jc w:val="both"/>
        <w:rPr>
          <w:bCs/>
          <w:sz w:val="24"/>
          <w:szCs w:val="24"/>
        </w:rPr>
      </w:pPr>
    </w:p>
    <w:p w14:paraId="08A27E9E" w14:textId="202423E5" w:rsidR="00592814" w:rsidRDefault="006F5386" w:rsidP="00AF3240">
      <w:pPr>
        <w:pStyle w:val="a6"/>
        <w:ind w:firstLine="709"/>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p>
    <w:p w14:paraId="5CE0387B" w14:textId="5819A012" w:rsidR="003F50C2" w:rsidRPr="003F50C2" w:rsidRDefault="004C1A07" w:rsidP="003F50C2">
      <w:pPr>
        <w:pStyle w:val="a6"/>
        <w:ind w:firstLine="720"/>
        <w:jc w:val="both"/>
        <w:rPr>
          <w:sz w:val="24"/>
          <w:szCs w:val="24"/>
        </w:rPr>
      </w:pPr>
      <w:r w:rsidRPr="004C1A07">
        <w:rPr>
          <w:sz w:val="24"/>
          <w:szCs w:val="24"/>
        </w:rPr>
        <w:t xml:space="preserve">Очікувана вартість предмета закупівлі визначена згідно з кошторисною частиною </w:t>
      </w:r>
      <w:proofErr w:type="spellStart"/>
      <w:r w:rsidRPr="004C1A07">
        <w:rPr>
          <w:sz w:val="24"/>
          <w:szCs w:val="24"/>
        </w:rPr>
        <w:t>проєктної</w:t>
      </w:r>
      <w:proofErr w:type="spellEnd"/>
      <w:r w:rsidRPr="004C1A07">
        <w:rPr>
          <w:sz w:val="24"/>
          <w:szCs w:val="24"/>
        </w:rPr>
        <w:t xml:space="preserve"> документації.</w:t>
      </w:r>
      <w:r>
        <w:rPr>
          <w:sz w:val="24"/>
          <w:szCs w:val="24"/>
        </w:rPr>
        <w:t xml:space="preserve"> </w:t>
      </w:r>
      <w:r w:rsidRPr="004C1A07">
        <w:rPr>
          <w:sz w:val="24"/>
          <w:szCs w:val="24"/>
        </w:rPr>
        <w:t xml:space="preserve">Очікувана ціна </w:t>
      </w:r>
      <w:r>
        <w:rPr>
          <w:sz w:val="24"/>
          <w:szCs w:val="24"/>
        </w:rPr>
        <w:t>–</w:t>
      </w:r>
      <w:r w:rsidRPr="004C1A07">
        <w:rPr>
          <w:sz w:val="24"/>
          <w:szCs w:val="24"/>
        </w:rPr>
        <w:t xml:space="preserve"> </w:t>
      </w:r>
      <w:r w:rsidR="005373C4" w:rsidRPr="005373C4">
        <w:rPr>
          <w:sz w:val="24"/>
          <w:szCs w:val="24"/>
        </w:rPr>
        <w:t>8 832 600</w:t>
      </w:r>
      <w:r w:rsidR="00431101">
        <w:rPr>
          <w:sz w:val="24"/>
          <w:szCs w:val="24"/>
        </w:rPr>
        <w:t>,</w:t>
      </w:r>
      <w:r w:rsidR="005373C4">
        <w:rPr>
          <w:sz w:val="24"/>
          <w:szCs w:val="24"/>
        </w:rPr>
        <w:t>0</w:t>
      </w:r>
      <w:r w:rsidR="00431101">
        <w:rPr>
          <w:sz w:val="24"/>
          <w:szCs w:val="24"/>
        </w:rPr>
        <w:t>0</w:t>
      </w:r>
      <w:r>
        <w:rPr>
          <w:sz w:val="24"/>
          <w:szCs w:val="24"/>
        </w:rPr>
        <w:t xml:space="preserve"> </w:t>
      </w:r>
      <w:r w:rsidRPr="004C1A07">
        <w:rPr>
          <w:sz w:val="24"/>
          <w:szCs w:val="24"/>
        </w:rPr>
        <w:t>грн.</w:t>
      </w:r>
    </w:p>
    <w:p w14:paraId="20E3B2A8" w14:textId="77777777" w:rsidR="007867F6" w:rsidRDefault="007867F6" w:rsidP="00502003">
      <w:pPr>
        <w:pStyle w:val="a6"/>
        <w:ind w:firstLine="720"/>
      </w:pPr>
    </w:p>
    <w:p w14:paraId="5A49A70E" w14:textId="77777777" w:rsidR="003F50C2" w:rsidRDefault="003F50C2">
      <w:pPr>
        <w:pStyle w:val="a6"/>
        <w:ind w:firstLine="720"/>
      </w:pPr>
    </w:p>
    <w:sectPr w:rsidR="003F50C2" w:rsidSect="007C441A">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15:restartNumberingAfterBreak="0">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16cid:durableId="1693796196">
    <w:abstractNumId w:val="2"/>
  </w:num>
  <w:num w:numId="2" w16cid:durableId="1230652897">
    <w:abstractNumId w:val="1"/>
  </w:num>
  <w:num w:numId="3" w16cid:durableId="19793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1"/>
    <w:rsid w:val="00005309"/>
    <w:rsid w:val="00022B73"/>
    <w:rsid w:val="00040BDE"/>
    <w:rsid w:val="000478FA"/>
    <w:rsid w:val="00094D93"/>
    <w:rsid w:val="000A378B"/>
    <w:rsid w:val="000B3D1A"/>
    <w:rsid w:val="00102AFF"/>
    <w:rsid w:val="0011738E"/>
    <w:rsid w:val="001252D3"/>
    <w:rsid w:val="00152ABA"/>
    <w:rsid w:val="00157A70"/>
    <w:rsid w:val="00172DA2"/>
    <w:rsid w:val="001733AC"/>
    <w:rsid w:val="001B0560"/>
    <w:rsid w:val="001C18B3"/>
    <w:rsid w:val="001E25E1"/>
    <w:rsid w:val="001E7C28"/>
    <w:rsid w:val="00243E64"/>
    <w:rsid w:val="00261931"/>
    <w:rsid w:val="00263EC4"/>
    <w:rsid w:val="00267E49"/>
    <w:rsid w:val="00271131"/>
    <w:rsid w:val="00291FE9"/>
    <w:rsid w:val="002B7A59"/>
    <w:rsid w:val="002D1D76"/>
    <w:rsid w:val="002E2555"/>
    <w:rsid w:val="002F4F95"/>
    <w:rsid w:val="00326DA8"/>
    <w:rsid w:val="003405CB"/>
    <w:rsid w:val="00343329"/>
    <w:rsid w:val="00357A5C"/>
    <w:rsid w:val="003A4209"/>
    <w:rsid w:val="003B51CC"/>
    <w:rsid w:val="003C39E3"/>
    <w:rsid w:val="003D18CC"/>
    <w:rsid w:val="003F43AE"/>
    <w:rsid w:val="003F50C2"/>
    <w:rsid w:val="003F6BDA"/>
    <w:rsid w:val="00431101"/>
    <w:rsid w:val="004549E4"/>
    <w:rsid w:val="00472AE5"/>
    <w:rsid w:val="00490E72"/>
    <w:rsid w:val="004B01EF"/>
    <w:rsid w:val="004C1A07"/>
    <w:rsid w:val="00502003"/>
    <w:rsid w:val="00522AF5"/>
    <w:rsid w:val="005373C4"/>
    <w:rsid w:val="00552580"/>
    <w:rsid w:val="00574A68"/>
    <w:rsid w:val="0059190B"/>
    <w:rsid w:val="00592814"/>
    <w:rsid w:val="005B393C"/>
    <w:rsid w:val="005B6BA7"/>
    <w:rsid w:val="005F273B"/>
    <w:rsid w:val="005F6AA2"/>
    <w:rsid w:val="005F6F32"/>
    <w:rsid w:val="006A2A97"/>
    <w:rsid w:val="006A7E2C"/>
    <w:rsid w:val="006C0FD0"/>
    <w:rsid w:val="006F5386"/>
    <w:rsid w:val="00700E60"/>
    <w:rsid w:val="00721C27"/>
    <w:rsid w:val="00747BB6"/>
    <w:rsid w:val="007574D9"/>
    <w:rsid w:val="007669B6"/>
    <w:rsid w:val="007867F6"/>
    <w:rsid w:val="007B3134"/>
    <w:rsid w:val="007C1EF4"/>
    <w:rsid w:val="007C441A"/>
    <w:rsid w:val="007C62E7"/>
    <w:rsid w:val="007D1903"/>
    <w:rsid w:val="007F01D2"/>
    <w:rsid w:val="00800ABA"/>
    <w:rsid w:val="0081670A"/>
    <w:rsid w:val="00877152"/>
    <w:rsid w:val="00894388"/>
    <w:rsid w:val="008B1E7E"/>
    <w:rsid w:val="008C665A"/>
    <w:rsid w:val="008C7033"/>
    <w:rsid w:val="008C7134"/>
    <w:rsid w:val="00961B39"/>
    <w:rsid w:val="009634D3"/>
    <w:rsid w:val="009A145B"/>
    <w:rsid w:val="009A1BA0"/>
    <w:rsid w:val="009E4F64"/>
    <w:rsid w:val="00A1377A"/>
    <w:rsid w:val="00A14E71"/>
    <w:rsid w:val="00A62194"/>
    <w:rsid w:val="00A705A1"/>
    <w:rsid w:val="00A76173"/>
    <w:rsid w:val="00A97981"/>
    <w:rsid w:val="00AA46AD"/>
    <w:rsid w:val="00AF1635"/>
    <w:rsid w:val="00AF3240"/>
    <w:rsid w:val="00B00E59"/>
    <w:rsid w:val="00B13208"/>
    <w:rsid w:val="00B24817"/>
    <w:rsid w:val="00B428DB"/>
    <w:rsid w:val="00B45016"/>
    <w:rsid w:val="00B52262"/>
    <w:rsid w:val="00B5347E"/>
    <w:rsid w:val="00BA5A1D"/>
    <w:rsid w:val="00BF322C"/>
    <w:rsid w:val="00C048C5"/>
    <w:rsid w:val="00C13A89"/>
    <w:rsid w:val="00C373A8"/>
    <w:rsid w:val="00C718CA"/>
    <w:rsid w:val="00C93B4C"/>
    <w:rsid w:val="00CA3FF4"/>
    <w:rsid w:val="00CA5630"/>
    <w:rsid w:val="00CE4B08"/>
    <w:rsid w:val="00DD1AE7"/>
    <w:rsid w:val="00DE5EE6"/>
    <w:rsid w:val="00DF2424"/>
    <w:rsid w:val="00DF702A"/>
    <w:rsid w:val="00E228D7"/>
    <w:rsid w:val="00E27D29"/>
    <w:rsid w:val="00E34F4A"/>
    <w:rsid w:val="00E776CC"/>
    <w:rsid w:val="00E86370"/>
    <w:rsid w:val="00EA69F1"/>
    <w:rsid w:val="00EC3429"/>
    <w:rsid w:val="00ED0337"/>
    <w:rsid w:val="00EE40CC"/>
    <w:rsid w:val="00EF75F5"/>
    <w:rsid w:val="00F00FA4"/>
    <w:rsid w:val="00F14168"/>
    <w:rsid w:val="00F5560F"/>
    <w:rsid w:val="00F61F77"/>
    <w:rsid w:val="00F83424"/>
    <w:rsid w:val="00F9647C"/>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DF4A"/>
  <w15:docId w15:val="{3D5695DF-C59C-4849-8B45-AE3970D8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3327</Words>
  <Characters>1897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Comp3</dc:creator>
  <cp:lastModifiedBy>HP</cp:lastModifiedBy>
  <cp:revision>2</cp:revision>
  <cp:lastPrinted>2023-09-25T11:02:00Z</cp:lastPrinted>
  <dcterms:created xsi:type="dcterms:W3CDTF">2024-05-02T09:58:00Z</dcterms:created>
  <dcterms:modified xsi:type="dcterms:W3CDTF">2024-05-02T09:58:00Z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